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0447" w14:textId="77777777" w:rsidR="000E55A0" w:rsidRPr="0050775F" w:rsidRDefault="000E55A0" w:rsidP="000E55A0">
      <w:pPr>
        <w:suppressAutoHyphens/>
        <w:spacing w:before="240" w:after="240" w:line="276" w:lineRule="auto"/>
        <w:ind w:left="567" w:right="567"/>
        <w:jc w:val="center"/>
        <w:rPr>
          <w:rFonts w:ascii="Verdana" w:eastAsia="Calibri" w:hAnsi="Verdana" w:cs="Calibri Light"/>
          <w:b/>
          <w:sz w:val="22"/>
          <w:szCs w:val="22"/>
          <w:lang w:eastAsia="zh-CN"/>
        </w:rPr>
      </w:pPr>
      <w:r w:rsidRPr="0050775F">
        <w:rPr>
          <w:rFonts w:ascii="Verdana" w:eastAsia="Calibri" w:hAnsi="Verdana" w:cs="Calibri Light"/>
          <w:b/>
          <w:sz w:val="22"/>
          <w:szCs w:val="22"/>
          <w:lang w:eastAsia="zh-CN"/>
        </w:rPr>
        <w:t>MODULO DI VALUTAZIONE DEI RESPONSABILI DEL TRATTAMENTO</w:t>
      </w:r>
    </w:p>
    <w:p w14:paraId="6730F41A" w14:textId="77777777" w:rsidR="000E55A0" w:rsidRPr="005B1019" w:rsidRDefault="000E55A0" w:rsidP="000E55A0">
      <w:pPr>
        <w:suppressAutoHyphens/>
        <w:spacing w:before="240" w:after="240" w:line="276" w:lineRule="auto"/>
        <w:jc w:val="both"/>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Al fine di garantire che le attività di trattamento di dati personali effettuate soddisfino i requisiti del Regolamento UE 2016/679, nonché del </w:t>
      </w:r>
      <w:proofErr w:type="spellStart"/>
      <w:r w:rsidRPr="005B1019">
        <w:rPr>
          <w:rFonts w:ascii="Verdana" w:eastAsia="Calibri" w:hAnsi="Verdana" w:cs="Calibri Light"/>
          <w:sz w:val="18"/>
          <w:szCs w:val="18"/>
          <w:lang w:eastAsia="zh-CN"/>
        </w:rPr>
        <w:t>D.Lgs.</w:t>
      </w:r>
      <w:proofErr w:type="spellEnd"/>
      <w:r w:rsidRPr="005B1019">
        <w:rPr>
          <w:rFonts w:ascii="Verdana" w:eastAsia="Calibri" w:hAnsi="Verdana" w:cs="Calibri Light"/>
          <w:sz w:val="18"/>
          <w:szCs w:val="18"/>
          <w:lang w:eastAsia="zh-CN"/>
        </w:rPr>
        <w:t xml:space="preserve"> 196/03 per come modificato dal </w:t>
      </w:r>
      <w:proofErr w:type="spellStart"/>
      <w:r w:rsidRPr="005B1019">
        <w:rPr>
          <w:rFonts w:ascii="Verdana" w:eastAsia="Calibri" w:hAnsi="Verdana" w:cs="Calibri Light"/>
          <w:sz w:val="18"/>
          <w:szCs w:val="18"/>
          <w:lang w:eastAsia="zh-CN"/>
        </w:rPr>
        <w:t>D.Lgs.</w:t>
      </w:r>
      <w:proofErr w:type="spellEnd"/>
      <w:r w:rsidRPr="005B1019">
        <w:rPr>
          <w:rFonts w:ascii="Verdana" w:eastAsia="Calibri" w:hAnsi="Verdana" w:cs="Calibri Light"/>
          <w:sz w:val="18"/>
          <w:szCs w:val="18"/>
          <w:lang w:eastAsia="zh-CN"/>
        </w:rPr>
        <w:t xml:space="preserve"> 101/18,</w:t>
      </w:r>
      <w:r w:rsidR="00A64DD1">
        <w:rPr>
          <w:rFonts w:ascii="Verdana" w:eastAsia="Calibri" w:hAnsi="Verdana" w:cs="Calibri Light"/>
          <w:sz w:val="18"/>
          <w:szCs w:val="18"/>
          <w:lang w:eastAsia="zh-CN"/>
        </w:rPr>
        <w:t xml:space="preserve"> il</w:t>
      </w:r>
      <w:r w:rsidR="00A64DD1">
        <w:rPr>
          <w:rFonts w:ascii="Verdana" w:eastAsia="Calibri" w:hAnsi="Verdana" w:cs="Calibri Light"/>
          <w:b/>
          <w:bCs/>
          <w:sz w:val="18"/>
          <w:szCs w:val="18"/>
          <w:lang w:eastAsia="zh-CN"/>
        </w:rPr>
        <w:t xml:space="preserve"> Comune di Aprilia</w:t>
      </w:r>
      <w:r w:rsidRPr="005B1019">
        <w:rPr>
          <w:rFonts w:ascii="Verdana" w:eastAsia="Calibri" w:hAnsi="Verdana" w:cs="Calibri Light"/>
          <w:sz w:val="18"/>
          <w:szCs w:val="18"/>
          <w:lang w:eastAsia="zh-CN"/>
        </w:rPr>
        <w:t xml:space="preserve"> (di seguito, semplicemente il </w:t>
      </w:r>
      <w:r w:rsidRPr="005B1019">
        <w:rPr>
          <w:rFonts w:ascii="Verdana" w:eastAsia="Calibri" w:hAnsi="Verdana" w:cs="Calibri Light"/>
          <w:i/>
          <w:iCs/>
          <w:sz w:val="18"/>
          <w:szCs w:val="18"/>
          <w:lang w:eastAsia="zh-CN"/>
        </w:rPr>
        <w:t>“</w:t>
      </w:r>
      <w:r w:rsidR="00C673CF">
        <w:rPr>
          <w:rFonts w:ascii="Verdana" w:eastAsia="Calibri" w:hAnsi="Verdana" w:cs="Calibri Light"/>
          <w:i/>
          <w:iCs/>
          <w:sz w:val="18"/>
          <w:szCs w:val="18"/>
          <w:lang w:eastAsia="zh-CN"/>
        </w:rPr>
        <w:t>T</w:t>
      </w:r>
      <w:r w:rsidRPr="005B1019">
        <w:rPr>
          <w:rFonts w:ascii="Verdana" w:eastAsia="Calibri" w:hAnsi="Verdana" w:cs="Calibri Light"/>
          <w:i/>
          <w:iCs/>
          <w:sz w:val="18"/>
          <w:szCs w:val="18"/>
          <w:lang w:eastAsia="zh-CN"/>
        </w:rPr>
        <w:t>itolare”</w:t>
      </w:r>
      <w:r w:rsidRPr="005B1019">
        <w:rPr>
          <w:rFonts w:ascii="Verdana" w:eastAsia="Calibri" w:hAnsi="Verdana" w:cs="Calibri Light"/>
          <w:sz w:val="18"/>
          <w:szCs w:val="18"/>
          <w:lang w:eastAsia="zh-CN"/>
        </w:rPr>
        <w:t>) ricorre unicamente a responsabili del trattamento che presentino garanzie sufficienti per mettere in atto misure tecniche ed organizzative adeguate a tutelare i diritti e le libertà fondamentali dei soggetti interessati, ai sensi e per gli effetti dell’articolo 28, paragrafo 1, del suddetto Regolamento UE 2016/679.</w:t>
      </w:r>
    </w:p>
    <w:p w14:paraId="5C118141" w14:textId="77777777" w:rsidR="000E55A0" w:rsidRDefault="00DA0ACD" w:rsidP="000E55A0">
      <w:pPr>
        <w:suppressAutoHyphens/>
        <w:spacing w:before="240" w:after="240" w:line="276" w:lineRule="auto"/>
        <w:jc w:val="both"/>
        <w:rPr>
          <w:rFonts w:ascii="Verdana" w:eastAsia="Calibri" w:hAnsi="Verdana" w:cs="Calibri Light"/>
          <w:sz w:val="18"/>
          <w:szCs w:val="18"/>
          <w:lang w:eastAsia="zh-CN"/>
        </w:rPr>
      </w:pPr>
      <w:r>
        <w:rPr>
          <w:rFonts w:ascii="Verdana" w:eastAsia="Calibri" w:hAnsi="Verdana" w:cs="Calibri Light"/>
          <w:sz w:val="18"/>
          <w:szCs w:val="18"/>
          <w:lang w:eastAsia="zh-CN"/>
        </w:rPr>
        <w:t>I</w:t>
      </w:r>
      <w:r w:rsidR="000E55A0" w:rsidRPr="005B1019">
        <w:rPr>
          <w:rFonts w:ascii="Verdana" w:eastAsia="Calibri" w:hAnsi="Verdana" w:cs="Calibri Light"/>
          <w:sz w:val="18"/>
          <w:szCs w:val="18"/>
          <w:lang w:eastAsia="zh-CN"/>
        </w:rPr>
        <w:t xml:space="preserve">l </w:t>
      </w:r>
      <w:r w:rsidR="00461DD3">
        <w:rPr>
          <w:rFonts w:ascii="Verdana" w:eastAsia="Calibri" w:hAnsi="Verdana" w:cs="Calibri Light"/>
          <w:sz w:val="18"/>
          <w:szCs w:val="18"/>
          <w:lang w:eastAsia="zh-CN"/>
        </w:rPr>
        <w:t>presente questionario</w:t>
      </w:r>
      <w:r w:rsidR="000E55A0" w:rsidRPr="005B1019">
        <w:rPr>
          <w:rFonts w:ascii="Verdana" w:eastAsia="Calibri" w:hAnsi="Verdana" w:cs="Calibri Light"/>
          <w:sz w:val="18"/>
          <w:szCs w:val="18"/>
          <w:lang w:eastAsia="zh-CN"/>
        </w:rPr>
        <w:t xml:space="preserve"> </w:t>
      </w:r>
      <w:r>
        <w:rPr>
          <w:rFonts w:ascii="Verdana" w:eastAsia="Calibri" w:hAnsi="Verdana" w:cs="Calibri Light"/>
          <w:sz w:val="18"/>
          <w:szCs w:val="18"/>
          <w:lang w:eastAsia="zh-CN"/>
        </w:rPr>
        <w:t>consente</w:t>
      </w:r>
      <w:r w:rsidR="00C673CF">
        <w:rPr>
          <w:rFonts w:ascii="Verdana" w:eastAsia="Calibri" w:hAnsi="Verdana" w:cs="Calibri Light"/>
          <w:sz w:val="18"/>
          <w:szCs w:val="18"/>
          <w:lang w:eastAsia="zh-CN"/>
        </w:rPr>
        <w:t xml:space="preserve"> al Titolare</w:t>
      </w:r>
      <w:r>
        <w:rPr>
          <w:rFonts w:ascii="Verdana" w:eastAsia="Calibri" w:hAnsi="Verdana" w:cs="Calibri Light"/>
          <w:sz w:val="18"/>
          <w:szCs w:val="18"/>
          <w:lang w:eastAsia="zh-CN"/>
        </w:rPr>
        <w:t xml:space="preserve"> di</w:t>
      </w:r>
      <w:r w:rsidR="000E55A0" w:rsidRPr="005B1019">
        <w:rPr>
          <w:rFonts w:ascii="Verdana" w:eastAsia="Calibri" w:hAnsi="Verdana" w:cs="Calibri Light"/>
          <w:sz w:val="18"/>
          <w:szCs w:val="18"/>
          <w:lang w:eastAsia="zh-CN"/>
        </w:rPr>
        <w:t xml:space="preserve"> valutare che siano soddisfa</w:t>
      </w:r>
      <w:r w:rsidR="00E759C3">
        <w:rPr>
          <w:rFonts w:ascii="Verdana" w:eastAsia="Calibri" w:hAnsi="Verdana" w:cs="Calibri Light"/>
          <w:sz w:val="18"/>
          <w:szCs w:val="18"/>
          <w:lang w:eastAsia="zh-CN"/>
        </w:rPr>
        <w:t>tti</w:t>
      </w:r>
      <w:r w:rsidR="000E55A0" w:rsidRPr="005B1019">
        <w:rPr>
          <w:rFonts w:ascii="Verdana" w:eastAsia="Calibri" w:hAnsi="Verdana" w:cs="Calibri Light"/>
          <w:sz w:val="18"/>
          <w:szCs w:val="18"/>
          <w:lang w:eastAsia="zh-CN"/>
        </w:rPr>
        <w:t xml:space="preserve"> i requisiti </w:t>
      </w:r>
      <w:r w:rsidR="00E759C3">
        <w:rPr>
          <w:rFonts w:ascii="Verdana" w:eastAsia="Calibri" w:hAnsi="Verdana" w:cs="Calibri Light"/>
          <w:sz w:val="18"/>
          <w:szCs w:val="18"/>
          <w:lang w:eastAsia="zh-CN"/>
        </w:rPr>
        <w:t>relativi alla</w:t>
      </w:r>
      <w:r w:rsidR="00E759C3" w:rsidRPr="005B1019">
        <w:rPr>
          <w:rFonts w:ascii="Verdana" w:eastAsia="Calibri" w:hAnsi="Verdana" w:cs="Calibri Light"/>
          <w:sz w:val="18"/>
          <w:szCs w:val="18"/>
          <w:lang w:eastAsia="zh-CN"/>
        </w:rPr>
        <w:t xml:space="preserve"> sicurezza del trattamento </w:t>
      </w:r>
      <w:r w:rsidR="000E55A0" w:rsidRPr="005B1019">
        <w:rPr>
          <w:rFonts w:ascii="Verdana" w:eastAsia="Calibri" w:hAnsi="Verdana" w:cs="Calibri Light"/>
          <w:sz w:val="18"/>
          <w:szCs w:val="18"/>
          <w:lang w:eastAsia="zh-CN"/>
        </w:rPr>
        <w:t>richiesti dalla normativa in materia di protezione dei dati personali</w:t>
      </w:r>
      <w:r w:rsidR="00E759C3">
        <w:rPr>
          <w:rFonts w:ascii="Verdana" w:eastAsia="Calibri" w:hAnsi="Verdana" w:cs="Calibri Light"/>
          <w:sz w:val="18"/>
          <w:szCs w:val="18"/>
          <w:lang w:eastAsia="zh-CN"/>
        </w:rPr>
        <w:t>.</w:t>
      </w:r>
    </w:p>
    <w:p w14:paraId="26988577" w14:textId="77777777" w:rsidR="00461DD3" w:rsidRPr="00461DD3" w:rsidRDefault="00461DD3" w:rsidP="000E55A0">
      <w:pPr>
        <w:suppressAutoHyphens/>
        <w:spacing w:before="240" w:after="240" w:line="276" w:lineRule="auto"/>
        <w:jc w:val="both"/>
        <w:rPr>
          <w:rFonts w:ascii="Verdana" w:eastAsia="Calibri" w:hAnsi="Verdana" w:cs="Calibri Light"/>
          <w:b/>
          <w:bCs/>
          <w:sz w:val="18"/>
          <w:szCs w:val="18"/>
          <w:lang w:eastAsia="zh-CN"/>
        </w:rPr>
      </w:pPr>
      <w:r w:rsidRPr="00461DD3">
        <w:rPr>
          <w:rFonts w:ascii="Verdana" w:eastAsia="Calibri" w:hAnsi="Verdana" w:cs="Calibri Light"/>
          <w:b/>
          <w:bCs/>
          <w:sz w:val="18"/>
          <w:szCs w:val="18"/>
          <w:lang w:eastAsia="zh-CN"/>
        </w:rPr>
        <w:t>TRATTAMENTO</w:t>
      </w:r>
      <w:r>
        <w:rPr>
          <w:rFonts w:ascii="Verdana" w:eastAsia="Calibri" w:hAnsi="Verdana" w:cs="Calibri Light"/>
          <w:b/>
          <w:bCs/>
          <w:sz w:val="18"/>
          <w:szCs w:val="18"/>
          <w:lang w:eastAsia="zh-CN"/>
        </w:rPr>
        <w:t xml:space="preserve"> </w:t>
      </w:r>
      <w:r w:rsidRPr="00461DD3">
        <w:rPr>
          <w:rFonts w:ascii="Verdana" w:eastAsia="Calibri" w:hAnsi="Verdana" w:cs="Calibri Light"/>
          <w:sz w:val="18"/>
          <w:szCs w:val="18"/>
          <w:lang w:eastAsia="zh-CN"/>
        </w:rPr>
        <w:t>(compilata a cura del Titolare):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67"/>
        <w:gridCol w:w="6133"/>
      </w:tblGrid>
      <w:tr w:rsidR="00461DD3" w:rsidRPr="00F16B4E" w14:paraId="02C5062B" w14:textId="77777777" w:rsidTr="00461DD3">
        <w:tc>
          <w:tcPr>
            <w:tcW w:w="3898" w:type="dxa"/>
            <w:gridSpan w:val="2"/>
            <w:shd w:val="clear" w:color="auto" w:fill="auto"/>
          </w:tcPr>
          <w:p w14:paraId="4444DA75" w14:textId="77777777" w:rsidR="00461DD3" w:rsidRPr="000E705A" w:rsidRDefault="00461DD3" w:rsidP="006A5239">
            <w:pPr>
              <w:autoSpaceDE w:val="0"/>
              <w:autoSpaceDN w:val="0"/>
              <w:adjustRightInd w:val="0"/>
              <w:rPr>
                <w:rFonts w:cs="Calibri"/>
                <w:color w:val="000000"/>
              </w:rPr>
            </w:pPr>
            <w:r w:rsidRPr="000E705A">
              <w:rPr>
                <w:rFonts w:cs="Calibri"/>
                <w:color w:val="000000"/>
              </w:rPr>
              <w:t>Descrizione e finalità del Trattamento</w:t>
            </w:r>
          </w:p>
          <w:p w14:paraId="207D8522" w14:textId="77777777" w:rsidR="00461DD3" w:rsidRPr="000E705A" w:rsidRDefault="00461DD3" w:rsidP="006A5239">
            <w:pPr>
              <w:autoSpaceDE w:val="0"/>
              <w:autoSpaceDN w:val="0"/>
              <w:adjustRightInd w:val="0"/>
              <w:rPr>
                <w:rFonts w:cs="Calibri"/>
                <w:color w:val="000000"/>
              </w:rPr>
            </w:pPr>
          </w:p>
        </w:tc>
        <w:tc>
          <w:tcPr>
            <w:tcW w:w="6290" w:type="dxa"/>
            <w:shd w:val="clear" w:color="auto" w:fill="auto"/>
          </w:tcPr>
          <w:p w14:paraId="0A693FE6" w14:textId="77777777" w:rsidR="00461DD3" w:rsidRPr="00F16B4E" w:rsidRDefault="00461DD3" w:rsidP="006A5239">
            <w:pPr>
              <w:autoSpaceDE w:val="0"/>
              <w:autoSpaceDN w:val="0"/>
              <w:adjustRightInd w:val="0"/>
              <w:jc w:val="both"/>
              <w:rPr>
                <w:rFonts w:cs="Calibri"/>
                <w:b/>
                <w:color w:val="000000"/>
              </w:rPr>
            </w:pPr>
          </w:p>
        </w:tc>
      </w:tr>
      <w:tr w:rsidR="00461DD3" w:rsidRPr="00F16B4E" w14:paraId="7C541DC7" w14:textId="77777777" w:rsidTr="00461DD3">
        <w:tc>
          <w:tcPr>
            <w:tcW w:w="3898" w:type="dxa"/>
            <w:gridSpan w:val="2"/>
            <w:shd w:val="clear" w:color="auto" w:fill="auto"/>
          </w:tcPr>
          <w:p w14:paraId="5B8A4828" w14:textId="77777777" w:rsidR="00461DD3" w:rsidRPr="000E705A" w:rsidRDefault="00461DD3" w:rsidP="006A5239">
            <w:pPr>
              <w:autoSpaceDE w:val="0"/>
              <w:autoSpaceDN w:val="0"/>
              <w:adjustRightInd w:val="0"/>
              <w:rPr>
                <w:rFonts w:cs="Calibri"/>
                <w:color w:val="000000"/>
              </w:rPr>
            </w:pPr>
            <w:r w:rsidRPr="000E705A">
              <w:rPr>
                <w:rFonts w:cs="Calibri"/>
                <w:color w:val="000000"/>
              </w:rPr>
              <w:t>Base giuridica del trattamento</w:t>
            </w:r>
          </w:p>
          <w:p w14:paraId="62FF0AA3" w14:textId="77777777" w:rsidR="00461DD3" w:rsidRPr="000E705A" w:rsidRDefault="00461DD3" w:rsidP="006A5239">
            <w:pPr>
              <w:autoSpaceDE w:val="0"/>
              <w:autoSpaceDN w:val="0"/>
              <w:adjustRightInd w:val="0"/>
              <w:rPr>
                <w:rFonts w:cs="Calibri"/>
                <w:color w:val="000000"/>
                <w:sz w:val="18"/>
                <w:szCs w:val="18"/>
              </w:rPr>
            </w:pPr>
            <w:r w:rsidRPr="000E705A">
              <w:rPr>
                <w:rFonts w:cs="Calibri"/>
                <w:color w:val="000000"/>
                <w:sz w:val="18"/>
                <w:szCs w:val="18"/>
              </w:rPr>
              <w:t>(gli articoli richiamati come base giuridica fanno riferimento al Regolamento UE n. 679/2016)</w:t>
            </w:r>
          </w:p>
        </w:tc>
        <w:tc>
          <w:tcPr>
            <w:tcW w:w="6290" w:type="dxa"/>
            <w:shd w:val="clear" w:color="auto" w:fill="auto"/>
          </w:tcPr>
          <w:p w14:paraId="6D47F377" w14:textId="77777777" w:rsidR="00461DD3" w:rsidRPr="00F16B4E" w:rsidRDefault="00461DD3" w:rsidP="006A5239">
            <w:pPr>
              <w:autoSpaceDE w:val="0"/>
              <w:autoSpaceDN w:val="0"/>
              <w:adjustRightInd w:val="0"/>
              <w:jc w:val="both"/>
              <w:rPr>
                <w:rFonts w:cs="Calibri"/>
                <w:color w:val="000000"/>
              </w:rPr>
            </w:pPr>
          </w:p>
        </w:tc>
      </w:tr>
      <w:tr w:rsidR="00461DD3" w:rsidRPr="00F16B4E" w14:paraId="0EB20D0F" w14:textId="77777777" w:rsidTr="00461DD3">
        <w:tc>
          <w:tcPr>
            <w:tcW w:w="3898" w:type="dxa"/>
            <w:gridSpan w:val="2"/>
            <w:shd w:val="clear" w:color="auto" w:fill="auto"/>
          </w:tcPr>
          <w:p w14:paraId="42075DBE" w14:textId="77777777" w:rsidR="00461DD3" w:rsidRPr="000E705A" w:rsidRDefault="00461DD3" w:rsidP="006A5239">
            <w:pPr>
              <w:autoSpaceDE w:val="0"/>
              <w:autoSpaceDN w:val="0"/>
              <w:adjustRightInd w:val="0"/>
              <w:rPr>
                <w:rFonts w:cs="Calibri"/>
                <w:color w:val="000000"/>
              </w:rPr>
            </w:pPr>
            <w:r w:rsidRPr="000E705A">
              <w:rPr>
                <w:rFonts w:cs="Calibri"/>
                <w:color w:val="000000"/>
              </w:rPr>
              <w:t>Categoria del trattamento</w:t>
            </w:r>
          </w:p>
        </w:tc>
        <w:tc>
          <w:tcPr>
            <w:tcW w:w="6290" w:type="dxa"/>
            <w:shd w:val="clear" w:color="auto" w:fill="auto"/>
          </w:tcPr>
          <w:p w14:paraId="2FA42501" w14:textId="77777777" w:rsidR="00461DD3" w:rsidRDefault="00461DD3" w:rsidP="006A5239">
            <w:pPr>
              <w:autoSpaceDE w:val="0"/>
              <w:autoSpaceDN w:val="0"/>
              <w:adjustRightInd w:val="0"/>
              <w:ind w:left="720"/>
              <w:rPr>
                <w:rFonts w:cs="Calibri"/>
                <w:color w:val="000000"/>
              </w:rPr>
            </w:pPr>
          </w:p>
          <w:p w14:paraId="472C6F2E" w14:textId="77777777" w:rsidR="00461DD3" w:rsidRPr="00F16B4E" w:rsidRDefault="00461DD3" w:rsidP="006A5239">
            <w:pPr>
              <w:autoSpaceDE w:val="0"/>
              <w:autoSpaceDN w:val="0"/>
              <w:adjustRightInd w:val="0"/>
              <w:ind w:left="720"/>
              <w:rPr>
                <w:rFonts w:cs="Calibri"/>
                <w:color w:val="000000"/>
              </w:rPr>
            </w:pPr>
          </w:p>
        </w:tc>
      </w:tr>
      <w:tr w:rsidR="00461DD3" w:rsidRPr="00F16B4E" w14:paraId="6731E3AB" w14:textId="77777777" w:rsidTr="00461DD3">
        <w:tc>
          <w:tcPr>
            <w:tcW w:w="3898" w:type="dxa"/>
            <w:gridSpan w:val="2"/>
            <w:shd w:val="clear" w:color="auto" w:fill="auto"/>
          </w:tcPr>
          <w:p w14:paraId="5FABA7A7" w14:textId="77777777" w:rsidR="00461DD3" w:rsidRPr="000E705A" w:rsidRDefault="00461DD3" w:rsidP="006A5239">
            <w:pPr>
              <w:autoSpaceDE w:val="0"/>
              <w:autoSpaceDN w:val="0"/>
              <w:adjustRightInd w:val="0"/>
              <w:rPr>
                <w:rFonts w:cs="Calibri"/>
                <w:color w:val="000000"/>
              </w:rPr>
            </w:pPr>
            <w:r w:rsidRPr="000E705A">
              <w:rPr>
                <w:rFonts w:cs="Calibri"/>
                <w:color w:val="000000"/>
              </w:rPr>
              <w:t xml:space="preserve">Contitolare </w:t>
            </w:r>
          </w:p>
        </w:tc>
        <w:tc>
          <w:tcPr>
            <w:tcW w:w="6290" w:type="dxa"/>
            <w:shd w:val="clear" w:color="auto" w:fill="auto"/>
          </w:tcPr>
          <w:p w14:paraId="574B9C24" w14:textId="77777777" w:rsidR="00461DD3" w:rsidRDefault="00461DD3" w:rsidP="006A5239">
            <w:pPr>
              <w:autoSpaceDE w:val="0"/>
              <w:autoSpaceDN w:val="0"/>
              <w:adjustRightInd w:val="0"/>
              <w:rPr>
                <w:rFonts w:cs="Calibri"/>
                <w:color w:val="000000"/>
              </w:rPr>
            </w:pPr>
          </w:p>
          <w:p w14:paraId="0AB1EF31" w14:textId="77777777" w:rsidR="00461DD3" w:rsidRPr="00F16B4E" w:rsidRDefault="00461DD3" w:rsidP="006A5239">
            <w:pPr>
              <w:autoSpaceDE w:val="0"/>
              <w:autoSpaceDN w:val="0"/>
              <w:adjustRightInd w:val="0"/>
              <w:rPr>
                <w:rFonts w:cs="Calibri"/>
                <w:color w:val="000000"/>
              </w:rPr>
            </w:pPr>
          </w:p>
        </w:tc>
      </w:tr>
      <w:tr w:rsidR="00461DD3" w:rsidRPr="00F16B4E" w14:paraId="6218CA2D" w14:textId="77777777" w:rsidTr="00461DD3">
        <w:tc>
          <w:tcPr>
            <w:tcW w:w="3898" w:type="dxa"/>
            <w:gridSpan w:val="2"/>
            <w:shd w:val="clear" w:color="auto" w:fill="auto"/>
          </w:tcPr>
          <w:p w14:paraId="7FF81226" w14:textId="77777777" w:rsidR="00461DD3" w:rsidRPr="000E705A" w:rsidRDefault="00461DD3" w:rsidP="006A5239">
            <w:pPr>
              <w:autoSpaceDE w:val="0"/>
              <w:autoSpaceDN w:val="0"/>
              <w:adjustRightInd w:val="0"/>
              <w:rPr>
                <w:rFonts w:cs="Calibri"/>
                <w:color w:val="000000"/>
              </w:rPr>
            </w:pPr>
            <w:r w:rsidRPr="000E705A">
              <w:rPr>
                <w:rFonts w:cs="Calibri"/>
                <w:color w:val="000000"/>
              </w:rPr>
              <w:t>Responsabile esterno del Trattamento</w:t>
            </w:r>
          </w:p>
        </w:tc>
        <w:tc>
          <w:tcPr>
            <w:tcW w:w="6290" w:type="dxa"/>
            <w:shd w:val="clear" w:color="auto" w:fill="auto"/>
          </w:tcPr>
          <w:p w14:paraId="6ADD45BF" w14:textId="77777777" w:rsidR="00461DD3" w:rsidRDefault="00461DD3" w:rsidP="006A5239">
            <w:pPr>
              <w:autoSpaceDE w:val="0"/>
              <w:autoSpaceDN w:val="0"/>
              <w:adjustRightInd w:val="0"/>
              <w:rPr>
                <w:rFonts w:cs="Calibri"/>
                <w:color w:val="000000"/>
              </w:rPr>
            </w:pPr>
          </w:p>
          <w:p w14:paraId="45C999A9" w14:textId="77777777" w:rsidR="00461DD3" w:rsidRPr="00F16B4E" w:rsidRDefault="00461DD3" w:rsidP="006A5239">
            <w:pPr>
              <w:autoSpaceDE w:val="0"/>
              <w:autoSpaceDN w:val="0"/>
              <w:adjustRightInd w:val="0"/>
              <w:rPr>
                <w:rFonts w:cs="Calibri"/>
                <w:color w:val="000000"/>
              </w:rPr>
            </w:pPr>
          </w:p>
        </w:tc>
      </w:tr>
      <w:tr w:rsidR="00461DD3" w:rsidRPr="00F16B4E" w14:paraId="0651F487" w14:textId="77777777" w:rsidTr="00461DD3">
        <w:tc>
          <w:tcPr>
            <w:tcW w:w="3898" w:type="dxa"/>
            <w:gridSpan w:val="2"/>
            <w:shd w:val="clear" w:color="auto" w:fill="auto"/>
          </w:tcPr>
          <w:p w14:paraId="6C10FBC2" w14:textId="77777777" w:rsidR="00461DD3" w:rsidRPr="000E705A" w:rsidRDefault="00461DD3" w:rsidP="006A5239">
            <w:pPr>
              <w:autoSpaceDE w:val="0"/>
              <w:autoSpaceDN w:val="0"/>
              <w:adjustRightInd w:val="0"/>
              <w:rPr>
                <w:rFonts w:cs="Calibri"/>
                <w:color w:val="000000"/>
              </w:rPr>
            </w:pPr>
            <w:r w:rsidRPr="000E705A">
              <w:rPr>
                <w:rFonts w:cs="Calibri"/>
                <w:color w:val="000000"/>
              </w:rPr>
              <w:t>Altri destinatari compresi eventuali paesi terzi</w:t>
            </w:r>
          </w:p>
          <w:p w14:paraId="62973264" w14:textId="77777777" w:rsidR="00461DD3" w:rsidRPr="000E705A" w:rsidRDefault="00461DD3" w:rsidP="006A5239">
            <w:pPr>
              <w:autoSpaceDE w:val="0"/>
              <w:autoSpaceDN w:val="0"/>
              <w:adjustRightInd w:val="0"/>
              <w:rPr>
                <w:rFonts w:cs="Calibri"/>
                <w:color w:val="000000"/>
              </w:rPr>
            </w:pPr>
          </w:p>
        </w:tc>
        <w:tc>
          <w:tcPr>
            <w:tcW w:w="6290" w:type="dxa"/>
            <w:shd w:val="clear" w:color="auto" w:fill="auto"/>
          </w:tcPr>
          <w:p w14:paraId="5D751C57" w14:textId="77777777" w:rsidR="00461DD3" w:rsidRDefault="00461DD3" w:rsidP="006A5239">
            <w:pPr>
              <w:autoSpaceDE w:val="0"/>
              <w:autoSpaceDN w:val="0"/>
              <w:adjustRightInd w:val="0"/>
              <w:rPr>
                <w:rFonts w:cs="Calibri"/>
                <w:color w:val="000000"/>
              </w:rPr>
            </w:pPr>
          </w:p>
          <w:p w14:paraId="70CD12AA" w14:textId="77777777" w:rsidR="00461DD3" w:rsidRPr="00F16B4E" w:rsidRDefault="00461DD3" w:rsidP="006A5239">
            <w:pPr>
              <w:autoSpaceDE w:val="0"/>
              <w:autoSpaceDN w:val="0"/>
              <w:adjustRightInd w:val="0"/>
              <w:rPr>
                <w:rFonts w:cs="Calibri"/>
                <w:color w:val="000000"/>
              </w:rPr>
            </w:pPr>
          </w:p>
        </w:tc>
      </w:tr>
      <w:tr w:rsidR="00461DD3" w:rsidRPr="00F16B4E" w14:paraId="008086BA" w14:textId="77777777" w:rsidTr="00461DD3">
        <w:tc>
          <w:tcPr>
            <w:tcW w:w="3898" w:type="dxa"/>
            <w:gridSpan w:val="2"/>
            <w:shd w:val="clear" w:color="auto" w:fill="auto"/>
          </w:tcPr>
          <w:p w14:paraId="111EA0C2" w14:textId="77777777" w:rsidR="00461DD3" w:rsidRPr="000E705A" w:rsidRDefault="00461DD3" w:rsidP="006A5239">
            <w:pPr>
              <w:autoSpaceDE w:val="0"/>
              <w:autoSpaceDN w:val="0"/>
              <w:adjustRightInd w:val="0"/>
              <w:rPr>
                <w:rFonts w:cs="Calibri"/>
                <w:color w:val="000000"/>
              </w:rPr>
            </w:pPr>
            <w:r w:rsidRPr="000E705A">
              <w:rPr>
                <w:rFonts w:cs="Calibri"/>
                <w:color w:val="000000"/>
              </w:rPr>
              <w:t xml:space="preserve">Natura dei dati personali </w:t>
            </w:r>
          </w:p>
        </w:tc>
        <w:tc>
          <w:tcPr>
            <w:tcW w:w="6290" w:type="dxa"/>
            <w:shd w:val="clear" w:color="auto" w:fill="auto"/>
          </w:tcPr>
          <w:p w14:paraId="5F09F16A" w14:textId="77777777" w:rsidR="00461DD3" w:rsidRDefault="00461DD3" w:rsidP="006A5239">
            <w:pPr>
              <w:autoSpaceDE w:val="0"/>
              <w:autoSpaceDN w:val="0"/>
              <w:adjustRightInd w:val="0"/>
              <w:ind w:left="720"/>
              <w:rPr>
                <w:rFonts w:cs="Calibri"/>
                <w:color w:val="000000"/>
              </w:rPr>
            </w:pPr>
          </w:p>
          <w:p w14:paraId="1B7F5F87" w14:textId="77777777" w:rsidR="00461DD3" w:rsidRPr="00F16B4E" w:rsidRDefault="00461DD3" w:rsidP="006A5239">
            <w:pPr>
              <w:autoSpaceDE w:val="0"/>
              <w:autoSpaceDN w:val="0"/>
              <w:adjustRightInd w:val="0"/>
              <w:rPr>
                <w:rFonts w:cs="Calibri"/>
                <w:color w:val="000000"/>
              </w:rPr>
            </w:pPr>
          </w:p>
        </w:tc>
      </w:tr>
      <w:tr w:rsidR="00461DD3" w:rsidRPr="00F16B4E" w14:paraId="778360EA" w14:textId="77777777" w:rsidTr="00461DD3">
        <w:tc>
          <w:tcPr>
            <w:tcW w:w="3898" w:type="dxa"/>
            <w:gridSpan w:val="2"/>
            <w:shd w:val="clear" w:color="auto" w:fill="auto"/>
          </w:tcPr>
          <w:p w14:paraId="5DBD4863" w14:textId="77777777" w:rsidR="00461DD3" w:rsidRPr="000E705A" w:rsidRDefault="00461DD3" w:rsidP="006A5239">
            <w:pPr>
              <w:autoSpaceDE w:val="0"/>
              <w:autoSpaceDN w:val="0"/>
              <w:adjustRightInd w:val="0"/>
              <w:rPr>
                <w:rFonts w:cs="Calibri"/>
                <w:color w:val="000000"/>
              </w:rPr>
            </w:pPr>
            <w:r w:rsidRPr="000E705A">
              <w:rPr>
                <w:rFonts w:cs="Calibri"/>
                <w:color w:val="000000"/>
              </w:rPr>
              <w:t>Categorie Interessati</w:t>
            </w:r>
          </w:p>
        </w:tc>
        <w:tc>
          <w:tcPr>
            <w:tcW w:w="6290" w:type="dxa"/>
            <w:shd w:val="clear" w:color="auto" w:fill="auto"/>
          </w:tcPr>
          <w:p w14:paraId="418EEE5C" w14:textId="77777777" w:rsidR="00461DD3" w:rsidRDefault="00461DD3" w:rsidP="006A5239">
            <w:pPr>
              <w:autoSpaceDE w:val="0"/>
              <w:autoSpaceDN w:val="0"/>
              <w:adjustRightInd w:val="0"/>
              <w:rPr>
                <w:rFonts w:cs="Calibri"/>
                <w:color w:val="000000"/>
              </w:rPr>
            </w:pPr>
          </w:p>
          <w:p w14:paraId="235B100C" w14:textId="77777777" w:rsidR="00461DD3" w:rsidRPr="00F16B4E" w:rsidRDefault="00461DD3" w:rsidP="006A5239">
            <w:pPr>
              <w:autoSpaceDE w:val="0"/>
              <w:autoSpaceDN w:val="0"/>
              <w:adjustRightInd w:val="0"/>
              <w:rPr>
                <w:rFonts w:cs="Calibri"/>
                <w:color w:val="000000"/>
              </w:rPr>
            </w:pPr>
          </w:p>
        </w:tc>
      </w:tr>
      <w:tr w:rsidR="00461DD3" w:rsidRPr="00F16B4E" w14:paraId="0BAE3D33" w14:textId="77777777" w:rsidTr="00461DD3">
        <w:tc>
          <w:tcPr>
            <w:tcW w:w="3898" w:type="dxa"/>
            <w:gridSpan w:val="2"/>
            <w:shd w:val="clear" w:color="auto" w:fill="auto"/>
          </w:tcPr>
          <w:p w14:paraId="0629F8EE" w14:textId="77777777" w:rsidR="00461DD3" w:rsidRPr="000E705A" w:rsidRDefault="00461DD3" w:rsidP="006A5239">
            <w:pPr>
              <w:autoSpaceDE w:val="0"/>
              <w:autoSpaceDN w:val="0"/>
              <w:adjustRightInd w:val="0"/>
              <w:rPr>
                <w:rFonts w:cs="Calibri"/>
                <w:color w:val="000000"/>
              </w:rPr>
            </w:pPr>
            <w:r w:rsidRPr="000E705A">
              <w:rPr>
                <w:rFonts w:cs="Calibri"/>
                <w:color w:val="000000"/>
              </w:rPr>
              <w:t xml:space="preserve">Consenso degli interessati </w:t>
            </w:r>
            <w:r w:rsidRPr="000E705A">
              <w:rPr>
                <w:rFonts w:cs="Calibri"/>
              </w:rPr>
              <w:t>e modalità di acquisizione</w:t>
            </w:r>
          </w:p>
        </w:tc>
        <w:tc>
          <w:tcPr>
            <w:tcW w:w="6290" w:type="dxa"/>
            <w:shd w:val="clear" w:color="auto" w:fill="auto"/>
          </w:tcPr>
          <w:p w14:paraId="133F891F" w14:textId="77777777" w:rsidR="00461DD3" w:rsidRDefault="00461DD3" w:rsidP="006A5239">
            <w:pPr>
              <w:autoSpaceDE w:val="0"/>
              <w:autoSpaceDN w:val="0"/>
              <w:adjustRightInd w:val="0"/>
              <w:jc w:val="both"/>
              <w:rPr>
                <w:rFonts w:cs="Calibri"/>
              </w:rPr>
            </w:pPr>
          </w:p>
          <w:p w14:paraId="077C28C1" w14:textId="77777777" w:rsidR="00461DD3" w:rsidRDefault="00461DD3" w:rsidP="006A5239">
            <w:pPr>
              <w:autoSpaceDE w:val="0"/>
              <w:autoSpaceDN w:val="0"/>
              <w:adjustRightInd w:val="0"/>
              <w:jc w:val="both"/>
              <w:rPr>
                <w:rFonts w:cs="Calibri"/>
              </w:rPr>
            </w:pPr>
          </w:p>
          <w:p w14:paraId="41343A52" w14:textId="77777777" w:rsidR="00461DD3" w:rsidRPr="00F16B4E" w:rsidRDefault="00461DD3" w:rsidP="006A5239">
            <w:pPr>
              <w:autoSpaceDE w:val="0"/>
              <w:autoSpaceDN w:val="0"/>
              <w:adjustRightInd w:val="0"/>
              <w:jc w:val="both"/>
              <w:rPr>
                <w:rFonts w:cs="Calibri"/>
                <w:color w:val="FF0000"/>
              </w:rPr>
            </w:pPr>
          </w:p>
        </w:tc>
      </w:tr>
      <w:tr w:rsidR="00461DD3" w:rsidRPr="00F16B4E" w14:paraId="7B36D668" w14:textId="77777777" w:rsidTr="00461DD3">
        <w:tc>
          <w:tcPr>
            <w:tcW w:w="3898" w:type="dxa"/>
            <w:gridSpan w:val="2"/>
            <w:shd w:val="clear" w:color="auto" w:fill="auto"/>
          </w:tcPr>
          <w:p w14:paraId="366E8619" w14:textId="77777777" w:rsidR="00461DD3" w:rsidRPr="000E705A" w:rsidRDefault="00461DD3" w:rsidP="006A5239">
            <w:pPr>
              <w:autoSpaceDE w:val="0"/>
              <w:autoSpaceDN w:val="0"/>
              <w:adjustRightInd w:val="0"/>
              <w:rPr>
                <w:rFonts w:cs="Calibri"/>
                <w:color w:val="000000"/>
              </w:rPr>
            </w:pPr>
            <w:r w:rsidRPr="000E705A">
              <w:rPr>
                <w:rFonts w:cs="Calibri"/>
                <w:color w:val="000000"/>
              </w:rPr>
              <w:t>Tipologia del Trattamento</w:t>
            </w:r>
          </w:p>
          <w:p w14:paraId="491B4C3E" w14:textId="77777777" w:rsidR="00461DD3" w:rsidRPr="000E705A" w:rsidRDefault="00461DD3" w:rsidP="006A5239">
            <w:pPr>
              <w:autoSpaceDE w:val="0"/>
              <w:autoSpaceDN w:val="0"/>
              <w:adjustRightInd w:val="0"/>
              <w:rPr>
                <w:rFonts w:cs="Calibri"/>
                <w:color w:val="000000"/>
              </w:rPr>
            </w:pPr>
          </w:p>
        </w:tc>
        <w:tc>
          <w:tcPr>
            <w:tcW w:w="6290" w:type="dxa"/>
            <w:shd w:val="clear" w:color="auto" w:fill="auto"/>
          </w:tcPr>
          <w:p w14:paraId="3748B43A" w14:textId="77777777" w:rsidR="00461DD3" w:rsidRPr="00F16B4E" w:rsidRDefault="00461DD3" w:rsidP="006A5239">
            <w:pPr>
              <w:autoSpaceDE w:val="0"/>
              <w:autoSpaceDN w:val="0"/>
              <w:adjustRightInd w:val="0"/>
              <w:rPr>
                <w:rFonts w:cs="Calibri"/>
                <w:b/>
                <w:color w:val="000000"/>
              </w:rPr>
            </w:pPr>
          </w:p>
        </w:tc>
      </w:tr>
      <w:tr w:rsidR="00461DD3" w:rsidRPr="00F16B4E" w14:paraId="72C08126" w14:textId="77777777" w:rsidTr="00461DD3">
        <w:tc>
          <w:tcPr>
            <w:tcW w:w="3898" w:type="dxa"/>
            <w:gridSpan w:val="2"/>
            <w:shd w:val="clear" w:color="auto" w:fill="auto"/>
          </w:tcPr>
          <w:p w14:paraId="01CC3C9C" w14:textId="77777777" w:rsidR="00461DD3" w:rsidRPr="000E705A" w:rsidRDefault="00461DD3" w:rsidP="006A5239">
            <w:pPr>
              <w:autoSpaceDE w:val="0"/>
              <w:autoSpaceDN w:val="0"/>
              <w:adjustRightInd w:val="0"/>
              <w:rPr>
                <w:rFonts w:cs="Calibri"/>
                <w:color w:val="000000"/>
              </w:rPr>
            </w:pPr>
            <w:r w:rsidRPr="000E705A">
              <w:rPr>
                <w:rFonts w:cs="Calibri"/>
                <w:color w:val="000000"/>
              </w:rPr>
              <w:t>Struttura di riferimento</w:t>
            </w:r>
          </w:p>
          <w:p w14:paraId="133DE4A5" w14:textId="77777777" w:rsidR="00461DD3" w:rsidRPr="000E705A" w:rsidRDefault="00461DD3" w:rsidP="006A5239">
            <w:pPr>
              <w:autoSpaceDE w:val="0"/>
              <w:autoSpaceDN w:val="0"/>
              <w:adjustRightInd w:val="0"/>
              <w:rPr>
                <w:rFonts w:cs="Calibri"/>
                <w:color w:val="000000"/>
              </w:rPr>
            </w:pPr>
          </w:p>
        </w:tc>
        <w:tc>
          <w:tcPr>
            <w:tcW w:w="6290" w:type="dxa"/>
            <w:shd w:val="clear" w:color="auto" w:fill="auto"/>
          </w:tcPr>
          <w:p w14:paraId="48795BB8" w14:textId="77777777" w:rsidR="00461DD3" w:rsidRPr="00F16B4E" w:rsidRDefault="00461DD3" w:rsidP="006A5239">
            <w:pPr>
              <w:autoSpaceDE w:val="0"/>
              <w:autoSpaceDN w:val="0"/>
              <w:adjustRightInd w:val="0"/>
              <w:rPr>
                <w:rFonts w:cs="Calibri"/>
                <w:b/>
                <w:color w:val="000000"/>
              </w:rPr>
            </w:pPr>
          </w:p>
        </w:tc>
      </w:tr>
      <w:tr w:rsidR="00461DD3" w:rsidRPr="00F16B4E" w14:paraId="0A931CB2" w14:textId="77777777" w:rsidTr="00461DD3">
        <w:trPr>
          <w:trHeight w:val="610"/>
        </w:trPr>
        <w:tc>
          <w:tcPr>
            <w:tcW w:w="3898" w:type="dxa"/>
            <w:gridSpan w:val="2"/>
            <w:shd w:val="clear" w:color="auto" w:fill="auto"/>
          </w:tcPr>
          <w:p w14:paraId="5E2790CE" w14:textId="77777777" w:rsidR="00461DD3" w:rsidRPr="00F50AEE" w:rsidRDefault="00461DD3" w:rsidP="006A5239">
            <w:pPr>
              <w:autoSpaceDE w:val="0"/>
              <w:autoSpaceDN w:val="0"/>
              <w:adjustRightInd w:val="0"/>
              <w:rPr>
                <w:rFonts w:cs="Calibri"/>
                <w:color w:val="000000"/>
              </w:rPr>
            </w:pPr>
            <w:r w:rsidRPr="000E705A">
              <w:rPr>
                <w:rFonts w:cs="Calibri"/>
                <w:color w:val="000000"/>
              </w:rPr>
              <w:t xml:space="preserve"> Durata del Trattament</w:t>
            </w:r>
            <w:r>
              <w:rPr>
                <w:rFonts w:cs="Calibri"/>
                <w:color w:val="000000"/>
              </w:rPr>
              <w:t>o</w:t>
            </w:r>
          </w:p>
        </w:tc>
        <w:tc>
          <w:tcPr>
            <w:tcW w:w="6290" w:type="dxa"/>
            <w:shd w:val="clear" w:color="auto" w:fill="auto"/>
          </w:tcPr>
          <w:p w14:paraId="2EEB0E5F" w14:textId="77777777" w:rsidR="00461DD3" w:rsidRPr="00F16B4E" w:rsidRDefault="00461DD3" w:rsidP="006A5239">
            <w:pPr>
              <w:autoSpaceDE w:val="0"/>
              <w:autoSpaceDN w:val="0"/>
              <w:adjustRightInd w:val="0"/>
              <w:jc w:val="both"/>
              <w:rPr>
                <w:rFonts w:cs="Calibri"/>
                <w:b/>
                <w:color w:val="000000"/>
              </w:rPr>
            </w:pPr>
          </w:p>
        </w:tc>
      </w:tr>
      <w:tr w:rsidR="00461DD3" w:rsidRPr="005B1019" w14:paraId="1A93EEFB" w14:textId="77777777" w:rsidTr="006A5239">
        <w:tblPrEx>
          <w:jc w:val="center"/>
        </w:tblPrEx>
        <w:trPr>
          <w:jc w:val="center"/>
        </w:trPr>
        <w:tc>
          <w:tcPr>
            <w:tcW w:w="3829" w:type="dxa"/>
            <w:shd w:val="clear" w:color="auto" w:fill="7B7B7B"/>
            <w:vAlign w:val="center"/>
          </w:tcPr>
          <w:p w14:paraId="48C08565" w14:textId="77777777" w:rsidR="00461DD3" w:rsidRPr="005B1019" w:rsidRDefault="00461DD3" w:rsidP="006A5239">
            <w:pPr>
              <w:suppressAutoHyphens/>
              <w:spacing w:before="240" w:line="480" w:lineRule="auto"/>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lastRenderedPageBreak/>
              <w:t>Titolare del trattamento</w:t>
            </w:r>
          </w:p>
        </w:tc>
        <w:tc>
          <w:tcPr>
            <w:tcW w:w="6359" w:type="dxa"/>
            <w:gridSpan w:val="2"/>
            <w:shd w:val="clear" w:color="auto" w:fill="auto"/>
            <w:vAlign w:val="center"/>
          </w:tcPr>
          <w:p w14:paraId="1CCA5E64" w14:textId="77777777" w:rsidR="00461DD3" w:rsidRPr="005B1019" w:rsidRDefault="00461DD3" w:rsidP="006A5239">
            <w:pPr>
              <w:suppressAutoHyphens/>
              <w:spacing w:before="240" w:line="480" w:lineRule="auto"/>
              <w:rPr>
                <w:rFonts w:ascii="Verdana" w:eastAsia="Calibri" w:hAnsi="Verdana"/>
                <w:sz w:val="18"/>
                <w:szCs w:val="18"/>
                <w:lang w:eastAsia="zh-CN"/>
              </w:rPr>
            </w:pPr>
            <w:r>
              <w:rPr>
                <w:rFonts w:ascii="Verdana" w:eastAsia="Calibri" w:hAnsi="Verdana" w:cs="Calibri Light"/>
                <w:sz w:val="18"/>
                <w:szCs w:val="18"/>
                <w:lang w:eastAsia="zh-CN"/>
              </w:rPr>
              <w:t>Comune di Aprilia</w:t>
            </w:r>
          </w:p>
        </w:tc>
      </w:tr>
      <w:tr w:rsidR="00461DD3" w:rsidRPr="005B1019" w14:paraId="0F0C9CC2" w14:textId="77777777" w:rsidTr="006A5239">
        <w:tblPrEx>
          <w:jc w:val="center"/>
        </w:tblPrEx>
        <w:trPr>
          <w:jc w:val="center"/>
        </w:trPr>
        <w:tc>
          <w:tcPr>
            <w:tcW w:w="3829" w:type="dxa"/>
            <w:shd w:val="clear" w:color="auto" w:fill="7B7B7B"/>
            <w:vAlign w:val="center"/>
          </w:tcPr>
          <w:p w14:paraId="3843E60E" w14:textId="77777777" w:rsidR="00461DD3" w:rsidRPr="005B1019" w:rsidRDefault="00461DD3" w:rsidP="006A5239">
            <w:pPr>
              <w:suppressAutoHyphens/>
              <w:spacing w:before="240" w:line="480" w:lineRule="auto"/>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Responsabile del trattamento</w:t>
            </w:r>
          </w:p>
        </w:tc>
        <w:tc>
          <w:tcPr>
            <w:tcW w:w="6359" w:type="dxa"/>
            <w:gridSpan w:val="2"/>
            <w:shd w:val="clear" w:color="auto" w:fill="auto"/>
            <w:vAlign w:val="center"/>
          </w:tcPr>
          <w:p w14:paraId="1FDD7CE2" w14:textId="77777777" w:rsidR="00461DD3" w:rsidRPr="005B1019" w:rsidRDefault="00461DD3" w:rsidP="006A5239">
            <w:pPr>
              <w:suppressAutoHyphens/>
              <w:spacing w:before="240" w:line="480" w:lineRule="auto"/>
              <w:rPr>
                <w:rFonts w:ascii="Verdana" w:eastAsia="Calibri" w:hAnsi="Verdana" w:cs="Calibri Light"/>
                <w:sz w:val="18"/>
                <w:szCs w:val="18"/>
                <w:lang w:eastAsia="zh-CN"/>
              </w:rPr>
            </w:pPr>
          </w:p>
        </w:tc>
      </w:tr>
      <w:tr w:rsidR="00461DD3" w:rsidRPr="005B1019" w14:paraId="293C7D69" w14:textId="77777777" w:rsidTr="006A5239">
        <w:tblPrEx>
          <w:jc w:val="center"/>
        </w:tblPrEx>
        <w:trPr>
          <w:jc w:val="center"/>
        </w:trPr>
        <w:tc>
          <w:tcPr>
            <w:tcW w:w="3829" w:type="dxa"/>
            <w:shd w:val="clear" w:color="auto" w:fill="7B7B7B"/>
            <w:vAlign w:val="center"/>
          </w:tcPr>
          <w:p w14:paraId="71E669DB" w14:textId="77777777" w:rsidR="00461DD3" w:rsidRPr="005B1019" w:rsidRDefault="00461DD3" w:rsidP="006A5239">
            <w:pPr>
              <w:suppressAutoHyphens/>
              <w:spacing w:before="240" w:line="480" w:lineRule="auto"/>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Check list completata da</w:t>
            </w:r>
          </w:p>
        </w:tc>
        <w:tc>
          <w:tcPr>
            <w:tcW w:w="6359" w:type="dxa"/>
            <w:gridSpan w:val="2"/>
            <w:shd w:val="clear" w:color="auto" w:fill="auto"/>
            <w:vAlign w:val="center"/>
          </w:tcPr>
          <w:p w14:paraId="2F77FD48" w14:textId="77777777" w:rsidR="00461DD3" w:rsidRPr="005B1019" w:rsidRDefault="00461DD3" w:rsidP="006A5239">
            <w:pPr>
              <w:suppressAutoHyphens/>
              <w:spacing w:before="240" w:line="480" w:lineRule="auto"/>
              <w:rPr>
                <w:rFonts w:ascii="Verdana" w:eastAsia="Calibri" w:hAnsi="Verdana" w:cs="Calibri Light"/>
                <w:sz w:val="18"/>
                <w:szCs w:val="18"/>
                <w:lang w:eastAsia="zh-CN"/>
              </w:rPr>
            </w:pPr>
          </w:p>
        </w:tc>
      </w:tr>
      <w:tr w:rsidR="00461DD3" w:rsidRPr="005B1019" w14:paraId="6EAF0A67" w14:textId="77777777" w:rsidTr="006A5239">
        <w:tblPrEx>
          <w:jc w:val="center"/>
        </w:tblPrEx>
        <w:trPr>
          <w:jc w:val="center"/>
        </w:trPr>
        <w:tc>
          <w:tcPr>
            <w:tcW w:w="3829" w:type="dxa"/>
            <w:shd w:val="clear" w:color="auto" w:fill="7B7B7B"/>
            <w:vAlign w:val="center"/>
          </w:tcPr>
          <w:p w14:paraId="10A3FF36" w14:textId="77777777" w:rsidR="00461DD3" w:rsidRPr="005B1019" w:rsidRDefault="00461DD3" w:rsidP="006A5239">
            <w:pPr>
              <w:suppressAutoHyphens/>
              <w:spacing w:before="240" w:line="480" w:lineRule="auto"/>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Checklist compilata in data</w:t>
            </w:r>
          </w:p>
        </w:tc>
        <w:tc>
          <w:tcPr>
            <w:tcW w:w="6359" w:type="dxa"/>
            <w:gridSpan w:val="2"/>
            <w:shd w:val="clear" w:color="auto" w:fill="auto"/>
            <w:vAlign w:val="center"/>
          </w:tcPr>
          <w:p w14:paraId="7E827AD4" w14:textId="77777777" w:rsidR="00461DD3" w:rsidRPr="005B1019" w:rsidRDefault="00461DD3" w:rsidP="006A5239">
            <w:pPr>
              <w:suppressAutoHyphens/>
              <w:spacing w:before="240" w:line="480" w:lineRule="auto"/>
              <w:rPr>
                <w:rFonts w:ascii="Verdana" w:eastAsia="Calibri" w:hAnsi="Verdana" w:cs="Calibri Light"/>
                <w:sz w:val="18"/>
                <w:szCs w:val="18"/>
                <w:lang w:eastAsia="zh-CN"/>
              </w:rPr>
            </w:pPr>
          </w:p>
        </w:tc>
      </w:tr>
    </w:tbl>
    <w:p w14:paraId="4C2F0721" w14:textId="77777777" w:rsidR="00461DD3" w:rsidRDefault="00461DD3" w:rsidP="000E705A">
      <w:pPr>
        <w:suppressAutoHyphens/>
        <w:spacing w:before="240" w:after="240" w:line="276" w:lineRule="auto"/>
        <w:jc w:val="center"/>
        <w:rPr>
          <w:rFonts w:ascii="Verdana" w:eastAsia="Calibri" w:hAnsi="Verdana" w:cs="Calibri Light"/>
          <w:b/>
          <w:bCs/>
          <w:sz w:val="22"/>
          <w:szCs w:val="22"/>
          <w:lang w:eastAsia="zh-CN"/>
        </w:rPr>
      </w:pPr>
    </w:p>
    <w:p w14:paraId="4331649D" w14:textId="77777777" w:rsidR="000E705A" w:rsidRDefault="000E55A0" w:rsidP="000E705A">
      <w:pPr>
        <w:suppressAutoHyphens/>
        <w:spacing w:before="240" w:after="240" w:line="276" w:lineRule="auto"/>
        <w:jc w:val="center"/>
        <w:rPr>
          <w:rFonts w:ascii="Verdana" w:eastAsia="Calibri" w:hAnsi="Verdana" w:cs="Calibri Light"/>
          <w:b/>
          <w:bCs/>
          <w:sz w:val="22"/>
          <w:szCs w:val="22"/>
          <w:lang w:eastAsia="zh-CN"/>
        </w:rPr>
      </w:pPr>
      <w:r w:rsidRPr="0050775F">
        <w:rPr>
          <w:rFonts w:ascii="Verdana" w:eastAsia="Calibri" w:hAnsi="Verdana" w:cs="Calibri Light"/>
          <w:b/>
          <w:bCs/>
          <w:sz w:val="22"/>
          <w:szCs w:val="22"/>
          <w:lang w:eastAsia="zh-CN"/>
        </w:rPr>
        <w:t>SEZIONE A – DATI E MODALITÀ DEL TRATTAMENTO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873"/>
        <w:gridCol w:w="4679"/>
      </w:tblGrid>
      <w:tr w:rsidR="000E55A0" w:rsidRPr="005B1019" w14:paraId="118F330E" w14:textId="77777777" w:rsidTr="000E705A">
        <w:trPr>
          <w:jc w:val="center"/>
        </w:trPr>
        <w:tc>
          <w:tcPr>
            <w:tcW w:w="2704" w:type="pct"/>
            <w:gridSpan w:val="2"/>
            <w:shd w:val="clear" w:color="auto" w:fill="7B7B7B"/>
            <w:vAlign w:val="center"/>
          </w:tcPr>
          <w:p w14:paraId="58EDBCE4"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Domande</w:t>
            </w:r>
          </w:p>
        </w:tc>
        <w:tc>
          <w:tcPr>
            <w:tcW w:w="2296" w:type="pct"/>
            <w:shd w:val="clear" w:color="auto" w:fill="7B7B7B"/>
            <w:vAlign w:val="center"/>
          </w:tcPr>
          <w:p w14:paraId="33745936"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Risposte</w:t>
            </w:r>
          </w:p>
        </w:tc>
      </w:tr>
      <w:tr w:rsidR="000E55A0" w:rsidRPr="005B1019" w14:paraId="1CDA91AB" w14:textId="77777777" w:rsidTr="000E705A">
        <w:trPr>
          <w:jc w:val="center"/>
        </w:trPr>
        <w:tc>
          <w:tcPr>
            <w:tcW w:w="232" w:type="pct"/>
            <w:shd w:val="clear" w:color="auto" w:fill="7B7B7B"/>
            <w:vAlign w:val="center"/>
          </w:tcPr>
          <w:p w14:paraId="3DA649AC" w14:textId="77777777" w:rsidR="000E55A0" w:rsidRPr="000E705A" w:rsidRDefault="000E705A" w:rsidP="000E705A">
            <w:pPr>
              <w:suppressAutoHyphens/>
              <w:spacing w:line="276" w:lineRule="auto"/>
              <w:rPr>
                <w:rFonts w:ascii="Verdana" w:eastAsia="Calibri" w:hAnsi="Verdana" w:cs="Calibri Light"/>
                <w:b/>
                <w:bCs/>
                <w:color w:val="FFFFFF"/>
                <w:sz w:val="18"/>
                <w:szCs w:val="18"/>
                <w:lang w:eastAsia="zh-CN"/>
              </w:rPr>
            </w:pPr>
            <w:r w:rsidRPr="000E705A">
              <w:rPr>
                <w:rFonts w:ascii="Verdana" w:eastAsia="Calibri" w:hAnsi="Verdana" w:cs="Calibri Light"/>
                <w:b/>
                <w:bCs/>
                <w:color w:val="FFFFFF"/>
                <w:sz w:val="18"/>
                <w:szCs w:val="18"/>
                <w:lang w:eastAsia="zh-CN"/>
              </w:rPr>
              <w:t>1</w:t>
            </w:r>
          </w:p>
        </w:tc>
        <w:tc>
          <w:tcPr>
            <w:tcW w:w="2472" w:type="pct"/>
            <w:shd w:val="clear" w:color="auto" w:fill="auto"/>
            <w:vAlign w:val="center"/>
          </w:tcPr>
          <w:p w14:paraId="2F651E0F"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Quali sono le modalità di trattamento dei dati?</w:t>
            </w:r>
          </w:p>
        </w:tc>
        <w:tc>
          <w:tcPr>
            <w:tcW w:w="2296" w:type="pct"/>
            <w:shd w:val="clear" w:color="auto" w:fill="auto"/>
          </w:tcPr>
          <w:p w14:paraId="553EDF5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Solo elettronica</w:t>
            </w:r>
          </w:p>
          <w:p w14:paraId="680C02A5"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Solo cartacea</w:t>
            </w:r>
          </w:p>
          <w:p w14:paraId="2FCE6A8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Mista elettronica/cartacea</w:t>
            </w:r>
          </w:p>
        </w:tc>
      </w:tr>
      <w:tr w:rsidR="000E55A0" w:rsidRPr="005B1019" w14:paraId="73666906" w14:textId="77777777" w:rsidTr="000E705A">
        <w:trPr>
          <w:jc w:val="center"/>
        </w:trPr>
        <w:tc>
          <w:tcPr>
            <w:tcW w:w="232" w:type="pct"/>
            <w:shd w:val="clear" w:color="auto" w:fill="7B7B7B"/>
            <w:vAlign w:val="center"/>
          </w:tcPr>
          <w:p w14:paraId="08131CEC" w14:textId="77777777" w:rsidR="000E55A0" w:rsidRPr="000E705A" w:rsidRDefault="000E705A" w:rsidP="000E705A">
            <w:pPr>
              <w:suppressAutoHyphens/>
              <w:spacing w:line="276" w:lineRule="auto"/>
              <w:rPr>
                <w:rFonts w:ascii="Verdana" w:eastAsia="Calibri" w:hAnsi="Verdana" w:cs="Calibri Light"/>
                <w:b/>
                <w:bCs/>
                <w:color w:val="FFFFFF"/>
                <w:sz w:val="18"/>
                <w:szCs w:val="18"/>
                <w:lang w:eastAsia="zh-CN"/>
              </w:rPr>
            </w:pPr>
            <w:r w:rsidRPr="000E705A">
              <w:rPr>
                <w:rFonts w:ascii="Verdana" w:eastAsia="Calibri" w:hAnsi="Verdana" w:cs="Calibri Light"/>
                <w:b/>
                <w:bCs/>
                <w:color w:val="FFFFFF"/>
                <w:sz w:val="18"/>
                <w:szCs w:val="18"/>
                <w:lang w:eastAsia="zh-CN"/>
              </w:rPr>
              <w:t>2</w:t>
            </w:r>
          </w:p>
        </w:tc>
        <w:tc>
          <w:tcPr>
            <w:tcW w:w="2472" w:type="pct"/>
            <w:shd w:val="clear" w:color="auto" w:fill="auto"/>
            <w:vAlign w:val="center"/>
          </w:tcPr>
          <w:p w14:paraId="60494E5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Specificare i luoghi (indicando anche dove si trovano i server, se presenti) dove il responsabile, gli autorizzati al trattamento e gli eventuali sub-responsabili trattano i dati personali per conto del titolare. </w:t>
            </w:r>
          </w:p>
        </w:tc>
        <w:tc>
          <w:tcPr>
            <w:tcW w:w="2296" w:type="pct"/>
            <w:shd w:val="clear" w:color="auto" w:fill="auto"/>
            <w:vAlign w:val="center"/>
          </w:tcPr>
          <w:p w14:paraId="775054AC"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Evidenze fornite:</w:t>
            </w:r>
          </w:p>
          <w:p w14:paraId="5FCD333C"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5E335C3D"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03408336" w14:textId="77777777" w:rsidTr="000E705A">
        <w:trPr>
          <w:jc w:val="center"/>
        </w:trPr>
        <w:tc>
          <w:tcPr>
            <w:tcW w:w="232" w:type="pct"/>
            <w:shd w:val="clear" w:color="auto" w:fill="7B7B7B"/>
            <w:vAlign w:val="center"/>
          </w:tcPr>
          <w:p w14:paraId="3AD7F55B" w14:textId="77777777" w:rsidR="000E55A0" w:rsidRPr="000E705A" w:rsidRDefault="000E705A" w:rsidP="000E705A">
            <w:pPr>
              <w:suppressAutoHyphens/>
              <w:spacing w:line="276" w:lineRule="auto"/>
              <w:rPr>
                <w:rFonts w:ascii="Verdana" w:eastAsia="Calibri" w:hAnsi="Verdana" w:cs="Calibri Light"/>
                <w:b/>
                <w:bCs/>
                <w:color w:val="FFFFFF"/>
                <w:sz w:val="18"/>
                <w:szCs w:val="18"/>
                <w:lang w:eastAsia="zh-CN"/>
              </w:rPr>
            </w:pPr>
            <w:r w:rsidRPr="000E705A">
              <w:rPr>
                <w:rFonts w:ascii="Verdana" w:eastAsia="Calibri" w:hAnsi="Verdana" w:cs="Calibri Light"/>
                <w:b/>
                <w:bCs/>
                <w:color w:val="FFFFFF"/>
                <w:sz w:val="18"/>
                <w:szCs w:val="18"/>
                <w:lang w:eastAsia="zh-CN"/>
              </w:rPr>
              <w:t>3</w:t>
            </w:r>
          </w:p>
        </w:tc>
        <w:tc>
          <w:tcPr>
            <w:tcW w:w="2472" w:type="pct"/>
            <w:shd w:val="clear" w:color="auto" w:fill="auto"/>
            <w:vAlign w:val="center"/>
          </w:tcPr>
          <w:p w14:paraId="09EC6660"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Precisare se l'hosting e gli ulteriori trattamenti dei dati personali effettuati per conto del titolare, sono limitati allo Spazio Economico Europeo (SEE).</w:t>
            </w:r>
          </w:p>
        </w:tc>
        <w:tc>
          <w:tcPr>
            <w:tcW w:w="2296" w:type="pct"/>
            <w:shd w:val="clear" w:color="auto" w:fill="auto"/>
            <w:vAlign w:val="center"/>
          </w:tcPr>
          <w:p w14:paraId="4D201AD6" w14:textId="77777777" w:rsidR="000E55A0" w:rsidRPr="005B1019" w:rsidRDefault="000E55A0" w:rsidP="000158E2">
            <w:pPr>
              <w:suppressAutoHyphens/>
              <w:spacing w:line="276" w:lineRule="auto"/>
              <w:ind w:left="-41"/>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Trattamenti eseguiti all’interno dello SEE</w:t>
            </w:r>
          </w:p>
          <w:p w14:paraId="63B252CA" w14:textId="77777777" w:rsidR="000E55A0" w:rsidRPr="005B1019" w:rsidRDefault="000E55A0" w:rsidP="000158E2">
            <w:pPr>
              <w:suppressAutoHyphens/>
              <w:spacing w:line="276" w:lineRule="auto"/>
              <w:ind w:left="-41"/>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Trattamenti eseguiti anche all’esterno dello SEE, ed in particolare:</w:t>
            </w:r>
          </w:p>
          <w:p w14:paraId="4B1F016C" w14:textId="77777777" w:rsidR="000E55A0" w:rsidRPr="005B1019" w:rsidRDefault="000E55A0" w:rsidP="000158E2">
            <w:pPr>
              <w:suppressAutoHyphens/>
              <w:spacing w:line="276" w:lineRule="auto"/>
              <w:ind w:left="-41"/>
              <w:rPr>
                <w:rFonts w:ascii="Verdana" w:eastAsia="Calibri" w:hAnsi="Verdana" w:cs="Calibri Light"/>
                <w:sz w:val="18"/>
                <w:szCs w:val="18"/>
                <w:lang w:eastAsia="zh-CN"/>
              </w:rPr>
            </w:pPr>
          </w:p>
          <w:p w14:paraId="7F86779A"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 _______________________________________</w:t>
            </w:r>
          </w:p>
          <w:p w14:paraId="64A75A4F" w14:textId="77777777" w:rsidR="000E55A0" w:rsidRPr="005B1019" w:rsidRDefault="000E55A0" w:rsidP="000158E2">
            <w:pPr>
              <w:suppressAutoHyphens/>
              <w:spacing w:line="276" w:lineRule="auto"/>
              <w:rPr>
                <w:rFonts w:ascii="Verdana" w:eastAsia="Calibri" w:hAnsi="Verdana" w:cs="Calibri Light"/>
                <w:sz w:val="18"/>
                <w:szCs w:val="18"/>
                <w:lang w:eastAsia="zh-CN"/>
              </w:rPr>
            </w:pPr>
          </w:p>
        </w:tc>
      </w:tr>
      <w:tr w:rsidR="000E55A0" w:rsidRPr="005B1019" w14:paraId="37E916A5" w14:textId="77777777" w:rsidTr="000E705A">
        <w:trPr>
          <w:jc w:val="center"/>
        </w:trPr>
        <w:tc>
          <w:tcPr>
            <w:tcW w:w="232" w:type="pct"/>
            <w:shd w:val="clear" w:color="auto" w:fill="7B7B7B"/>
            <w:vAlign w:val="center"/>
          </w:tcPr>
          <w:p w14:paraId="5CF6616B" w14:textId="77777777" w:rsidR="000E55A0" w:rsidRPr="000E705A" w:rsidRDefault="000E705A" w:rsidP="000E705A">
            <w:pPr>
              <w:suppressAutoHyphens/>
              <w:spacing w:line="276" w:lineRule="auto"/>
              <w:rPr>
                <w:rFonts w:ascii="Verdana" w:eastAsia="Calibri" w:hAnsi="Verdana" w:cs="Calibri Light"/>
                <w:b/>
                <w:bCs/>
                <w:color w:val="FFFFFF"/>
                <w:sz w:val="18"/>
                <w:szCs w:val="18"/>
                <w:lang w:eastAsia="zh-CN"/>
              </w:rPr>
            </w:pPr>
            <w:r w:rsidRPr="000E705A">
              <w:rPr>
                <w:rFonts w:ascii="Verdana" w:eastAsia="Calibri" w:hAnsi="Verdana" w:cs="Calibri Light"/>
                <w:b/>
                <w:bCs/>
                <w:color w:val="FFFFFF"/>
                <w:sz w:val="18"/>
                <w:szCs w:val="18"/>
                <w:lang w:eastAsia="zh-CN"/>
              </w:rPr>
              <w:t>4</w:t>
            </w:r>
          </w:p>
        </w:tc>
        <w:tc>
          <w:tcPr>
            <w:tcW w:w="2472" w:type="pct"/>
            <w:shd w:val="clear" w:color="auto" w:fill="auto"/>
            <w:vAlign w:val="center"/>
          </w:tcPr>
          <w:p w14:paraId="7304258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Nel caso in cui i dati personali siano trattati per conto del titolare </w:t>
            </w:r>
            <w:r w:rsidRPr="005B1019">
              <w:rPr>
                <w:rFonts w:ascii="Verdana" w:eastAsia="Calibri" w:hAnsi="Verdana" w:cs="Calibri Light"/>
                <w:sz w:val="18"/>
                <w:szCs w:val="18"/>
                <w:u w:val="single"/>
                <w:lang w:eastAsia="zh-CN"/>
              </w:rPr>
              <w:t>al di fuori dello SEE</w:t>
            </w:r>
            <w:r w:rsidRPr="005B1019">
              <w:rPr>
                <w:rFonts w:ascii="Verdana" w:eastAsia="Calibri" w:hAnsi="Verdana" w:cs="Calibri Light"/>
                <w:sz w:val="18"/>
                <w:szCs w:val="18"/>
                <w:lang w:eastAsia="zh-CN"/>
              </w:rPr>
              <w:t>, descrivere le misure di salvaguardia ai sensi degli artt. 46 e 47 GDPR per garantire che i dati siano adeguatamente protetti al di fuori dello SEE (per esempio: Clausole Contrattuali Standard Europee).</w:t>
            </w:r>
          </w:p>
        </w:tc>
        <w:tc>
          <w:tcPr>
            <w:tcW w:w="2296" w:type="pct"/>
            <w:shd w:val="clear" w:color="auto" w:fill="auto"/>
            <w:vAlign w:val="center"/>
          </w:tcPr>
          <w:p w14:paraId="0121A7B5"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Non applicabile</w:t>
            </w:r>
          </w:p>
          <w:p w14:paraId="032B8C9F"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38BE5647"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Evidenze fornite:</w:t>
            </w:r>
          </w:p>
          <w:p w14:paraId="7900AEB4"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2A3B16D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5BEA7DC4" w14:textId="77777777" w:rsidTr="000E705A">
        <w:trPr>
          <w:jc w:val="center"/>
        </w:trPr>
        <w:tc>
          <w:tcPr>
            <w:tcW w:w="232" w:type="pct"/>
            <w:shd w:val="clear" w:color="auto" w:fill="7B7B7B"/>
            <w:vAlign w:val="center"/>
          </w:tcPr>
          <w:p w14:paraId="0416832C" w14:textId="77777777" w:rsidR="000E55A0" w:rsidRPr="000E705A" w:rsidRDefault="000E705A" w:rsidP="000E705A">
            <w:pPr>
              <w:suppressAutoHyphens/>
              <w:spacing w:line="276" w:lineRule="auto"/>
              <w:rPr>
                <w:rFonts w:ascii="Verdana" w:eastAsia="Calibri" w:hAnsi="Verdana" w:cs="Calibri Light"/>
                <w:b/>
                <w:bCs/>
                <w:color w:val="FFFFFF"/>
                <w:sz w:val="18"/>
                <w:szCs w:val="18"/>
                <w:lang w:eastAsia="zh-CN"/>
              </w:rPr>
            </w:pPr>
            <w:r w:rsidRPr="000E705A">
              <w:rPr>
                <w:rFonts w:ascii="Verdana" w:eastAsia="Calibri" w:hAnsi="Verdana" w:cs="Calibri Light"/>
                <w:b/>
                <w:bCs/>
                <w:color w:val="FFFFFF"/>
                <w:sz w:val="18"/>
                <w:szCs w:val="18"/>
                <w:lang w:eastAsia="zh-CN"/>
              </w:rPr>
              <w:t>5</w:t>
            </w:r>
          </w:p>
        </w:tc>
        <w:tc>
          <w:tcPr>
            <w:tcW w:w="2472" w:type="pct"/>
            <w:shd w:val="clear" w:color="auto" w:fill="auto"/>
            <w:vAlign w:val="center"/>
          </w:tcPr>
          <w:p w14:paraId="6EB2F08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È stata effettuata la valutazione dei rischi per gli interessati derivanti dall’uso, da parte del titolare, dei servizi oggetto della fornitura in questione?</w:t>
            </w:r>
          </w:p>
        </w:tc>
        <w:tc>
          <w:tcPr>
            <w:tcW w:w="2296" w:type="pct"/>
            <w:shd w:val="clear" w:color="auto" w:fill="auto"/>
            <w:vAlign w:val="center"/>
          </w:tcPr>
          <w:p w14:paraId="61C30239"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11393D1F"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370E3B55" w14:textId="77777777" w:rsidTr="000E705A">
        <w:trPr>
          <w:jc w:val="center"/>
        </w:trPr>
        <w:tc>
          <w:tcPr>
            <w:tcW w:w="232" w:type="pct"/>
            <w:shd w:val="clear" w:color="auto" w:fill="7B7B7B"/>
            <w:vAlign w:val="center"/>
          </w:tcPr>
          <w:p w14:paraId="4DE7A830" w14:textId="77777777" w:rsidR="000E55A0" w:rsidRPr="000E705A" w:rsidRDefault="000E705A" w:rsidP="000E705A">
            <w:pPr>
              <w:suppressAutoHyphens/>
              <w:spacing w:line="276" w:lineRule="auto"/>
              <w:rPr>
                <w:rFonts w:ascii="Verdana" w:eastAsia="Calibri" w:hAnsi="Verdana" w:cs="Calibri Light"/>
                <w:b/>
                <w:bCs/>
                <w:color w:val="FFFFFF"/>
                <w:sz w:val="18"/>
                <w:szCs w:val="18"/>
                <w:lang w:eastAsia="zh-CN"/>
              </w:rPr>
            </w:pPr>
            <w:r w:rsidRPr="000E705A">
              <w:rPr>
                <w:rFonts w:ascii="Verdana" w:eastAsia="Calibri" w:hAnsi="Verdana" w:cs="Calibri Light"/>
                <w:b/>
                <w:bCs/>
                <w:color w:val="FFFFFF"/>
                <w:sz w:val="18"/>
                <w:szCs w:val="18"/>
                <w:lang w:eastAsia="zh-CN"/>
              </w:rPr>
              <w:t>6</w:t>
            </w:r>
          </w:p>
        </w:tc>
        <w:tc>
          <w:tcPr>
            <w:tcW w:w="2472" w:type="pct"/>
            <w:shd w:val="clear" w:color="auto" w:fill="auto"/>
            <w:vAlign w:val="center"/>
          </w:tcPr>
          <w:p w14:paraId="4B2C0710"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È stata effettuata la valutazione d’impatto sulla protezione dei dati (DPIA), nei casi in cui i servizi oggetto della fornitura presentino, per gli interessati, rischi elevati e/o uso di nuove tecnologie derivanti da utilizzi innovativi o applicazioni di nuove soluzioni tecnologiche od organizzative (riconoscimento biometrico, geolocalizzazione, etc.) e/o trattamenti di dati su larga scala e/o trattamenti di categorie particolari di dati personali? Se si, trasmettere al titolare tale documento.</w:t>
            </w:r>
          </w:p>
        </w:tc>
        <w:tc>
          <w:tcPr>
            <w:tcW w:w="2296" w:type="pct"/>
            <w:shd w:val="clear" w:color="auto" w:fill="auto"/>
            <w:vAlign w:val="center"/>
          </w:tcPr>
          <w:p w14:paraId="7317D18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73CEAE70"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5B07031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Non applicabile</w:t>
            </w:r>
          </w:p>
        </w:tc>
      </w:tr>
    </w:tbl>
    <w:p w14:paraId="38070BA3" w14:textId="77777777" w:rsidR="000E55A0" w:rsidRPr="0050775F" w:rsidRDefault="000E55A0" w:rsidP="00461DD3">
      <w:pPr>
        <w:suppressAutoHyphens/>
        <w:spacing w:before="240" w:after="240" w:line="276" w:lineRule="auto"/>
        <w:jc w:val="center"/>
        <w:rPr>
          <w:rFonts w:ascii="Verdana" w:eastAsia="Calibri" w:hAnsi="Verdana" w:cs="Calibri Light"/>
          <w:b/>
          <w:bCs/>
          <w:sz w:val="22"/>
          <w:szCs w:val="22"/>
          <w:lang w:eastAsia="zh-CN"/>
        </w:rPr>
      </w:pPr>
      <w:r w:rsidRPr="0050775F">
        <w:rPr>
          <w:rFonts w:ascii="Verdana" w:eastAsia="Calibri" w:hAnsi="Verdana" w:cs="Calibri Light"/>
          <w:b/>
          <w:bCs/>
          <w:sz w:val="22"/>
          <w:szCs w:val="22"/>
          <w:lang w:eastAsia="zh-CN"/>
        </w:rPr>
        <w:lastRenderedPageBreak/>
        <w:t>SEZIONE B – MISURE ORGANIZZATIVE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4939"/>
        <w:gridCol w:w="4679"/>
      </w:tblGrid>
      <w:tr w:rsidR="000E55A0" w:rsidRPr="005B1019" w14:paraId="45FCD837" w14:textId="77777777" w:rsidTr="000158E2">
        <w:tc>
          <w:tcPr>
            <w:tcW w:w="0" w:type="auto"/>
            <w:gridSpan w:val="2"/>
            <w:shd w:val="clear" w:color="auto" w:fill="7B7B7B"/>
            <w:vAlign w:val="center"/>
          </w:tcPr>
          <w:p w14:paraId="01564B4E"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Domande</w:t>
            </w:r>
          </w:p>
        </w:tc>
        <w:tc>
          <w:tcPr>
            <w:tcW w:w="0" w:type="auto"/>
            <w:shd w:val="clear" w:color="auto" w:fill="7B7B7B"/>
            <w:vAlign w:val="center"/>
          </w:tcPr>
          <w:p w14:paraId="66938FB4"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Risposte</w:t>
            </w:r>
          </w:p>
        </w:tc>
      </w:tr>
      <w:tr w:rsidR="000E55A0" w:rsidRPr="005B1019" w14:paraId="570C3EA0" w14:textId="77777777" w:rsidTr="000158E2">
        <w:tc>
          <w:tcPr>
            <w:tcW w:w="0" w:type="auto"/>
            <w:shd w:val="clear" w:color="auto" w:fill="7B7B7B"/>
            <w:vAlign w:val="center"/>
          </w:tcPr>
          <w:p w14:paraId="0FFF8389"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 xml:space="preserve">1 </w:t>
            </w:r>
          </w:p>
        </w:tc>
        <w:tc>
          <w:tcPr>
            <w:tcW w:w="0" w:type="auto"/>
            <w:shd w:val="clear" w:color="auto" w:fill="auto"/>
            <w:vAlign w:val="center"/>
          </w:tcPr>
          <w:p w14:paraId="5865D22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Tutti gli autorizzati al trattamento hanno ricevuto le istruzioni per il trattamento dei dati personali nel quale sono coinvolti mediante lettera di incarico (ex art. 29 GDPR)?</w:t>
            </w:r>
          </w:p>
        </w:tc>
        <w:tc>
          <w:tcPr>
            <w:tcW w:w="0" w:type="auto"/>
            <w:shd w:val="clear" w:color="auto" w:fill="auto"/>
            <w:vAlign w:val="center"/>
          </w:tcPr>
          <w:p w14:paraId="553CACB0"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13B9B973"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10034053" w14:textId="77777777" w:rsidTr="000158E2">
        <w:tc>
          <w:tcPr>
            <w:tcW w:w="0" w:type="auto"/>
            <w:shd w:val="clear" w:color="auto" w:fill="7B7B7B"/>
            <w:vAlign w:val="center"/>
          </w:tcPr>
          <w:p w14:paraId="0BCB75C4"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2</w:t>
            </w:r>
          </w:p>
        </w:tc>
        <w:tc>
          <w:tcPr>
            <w:tcW w:w="0" w:type="auto"/>
            <w:shd w:val="clear" w:color="auto" w:fill="auto"/>
            <w:vAlign w:val="center"/>
          </w:tcPr>
          <w:p w14:paraId="17719A6D"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Tutte le persone autorizzate al trattamento partecipano, su base annuale, a corsi di formazione incentrati sugli obblighi previsti dalle normative vigenti in tema di protezione dei dati?</w:t>
            </w:r>
          </w:p>
        </w:tc>
        <w:tc>
          <w:tcPr>
            <w:tcW w:w="0" w:type="auto"/>
            <w:shd w:val="clear" w:color="auto" w:fill="auto"/>
            <w:vAlign w:val="center"/>
          </w:tcPr>
          <w:p w14:paraId="7C3E003D"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719C30A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1AD48378" w14:textId="77777777" w:rsidTr="000158E2">
        <w:tc>
          <w:tcPr>
            <w:tcW w:w="0" w:type="auto"/>
            <w:shd w:val="clear" w:color="auto" w:fill="7B7B7B"/>
            <w:vAlign w:val="center"/>
          </w:tcPr>
          <w:p w14:paraId="67C778E8"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3</w:t>
            </w:r>
          </w:p>
        </w:tc>
        <w:tc>
          <w:tcPr>
            <w:tcW w:w="0" w:type="auto"/>
            <w:shd w:val="clear" w:color="auto" w:fill="auto"/>
            <w:vAlign w:val="center"/>
          </w:tcPr>
          <w:p w14:paraId="6A76446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Avete adottato un registro delle attività di trattamento (ex art. 30 GDPR), in qualità di responsabile del trattamento? Se così fosse, ogni quanto tempo viene aggiornato?</w:t>
            </w:r>
          </w:p>
        </w:tc>
        <w:tc>
          <w:tcPr>
            <w:tcW w:w="0" w:type="auto"/>
            <w:shd w:val="clear" w:color="auto" w:fill="auto"/>
            <w:vAlign w:val="center"/>
          </w:tcPr>
          <w:p w14:paraId="562C1C3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7543EF54"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4A4158EF"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47FDA68F"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Aggiornato ogni:</w:t>
            </w:r>
          </w:p>
          <w:p w14:paraId="68EB9EB4"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323448A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39BB644D" w14:textId="77777777" w:rsidTr="000158E2">
        <w:tc>
          <w:tcPr>
            <w:tcW w:w="0" w:type="auto"/>
            <w:shd w:val="clear" w:color="auto" w:fill="7B7B7B"/>
            <w:vAlign w:val="center"/>
          </w:tcPr>
          <w:p w14:paraId="65C440AC"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4</w:t>
            </w:r>
          </w:p>
        </w:tc>
        <w:tc>
          <w:tcPr>
            <w:tcW w:w="0" w:type="auto"/>
            <w:shd w:val="clear" w:color="auto" w:fill="auto"/>
            <w:vAlign w:val="center"/>
          </w:tcPr>
          <w:p w14:paraId="34F1FB8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È stato nominato il Data </w:t>
            </w:r>
            <w:proofErr w:type="spellStart"/>
            <w:r w:rsidRPr="005B1019">
              <w:rPr>
                <w:rFonts w:ascii="Verdana" w:eastAsia="Calibri" w:hAnsi="Verdana" w:cs="Calibri Light"/>
                <w:sz w:val="18"/>
                <w:szCs w:val="18"/>
                <w:lang w:eastAsia="zh-CN"/>
              </w:rPr>
              <w:t>Protection</w:t>
            </w:r>
            <w:proofErr w:type="spellEnd"/>
            <w:r w:rsidRPr="005B1019">
              <w:rPr>
                <w:rFonts w:ascii="Verdana" w:eastAsia="Calibri" w:hAnsi="Verdana" w:cs="Calibri Light"/>
                <w:sz w:val="18"/>
                <w:szCs w:val="18"/>
                <w:lang w:eastAsia="zh-CN"/>
              </w:rPr>
              <w:t xml:space="preserve"> </w:t>
            </w:r>
            <w:proofErr w:type="spellStart"/>
            <w:r w:rsidRPr="005B1019">
              <w:rPr>
                <w:rFonts w:ascii="Verdana" w:eastAsia="Calibri" w:hAnsi="Verdana" w:cs="Calibri Light"/>
                <w:sz w:val="18"/>
                <w:szCs w:val="18"/>
                <w:lang w:eastAsia="zh-CN"/>
              </w:rPr>
              <w:t>Officer</w:t>
            </w:r>
            <w:proofErr w:type="spellEnd"/>
            <w:r w:rsidRPr="005B1019">
              <w:rPr>
                <w:rFonts w:ascii="Verdana" w:eastAsia="Calibri" w:hAnsi="Verdana" w:cs="Calibri Light"/>
                <w:sz w:val="18"/>
                <w:szCs w:val="18"/>
                <w:lang w:eastAsia="zh-CN"/>
              </w:rPr>
              <w:t xml:space="preserve"> (DPO), e quali sono i suoi dati di contatto?</w:t>
            </w:r>
          </w:p>
        </w:tc>
        <w:tc>
          <w:tcPr>
            <w:tcW w:w="0" w:type="auto"/>
            <w:shd w:val="clear" w:color="auto" w:fill="auto"/>
            <w:vAlign w:val="center"/>
          </w:tcPr>
          <w:p w14:paraId="424B12E1"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55201B5A"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4BC62ED3"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0CFF3A69"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Dati di contatto:</w:t>
            </w:r>
          </w:p>
          <w:p w14:paraId="367074E2"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1340D86C"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6CF45649" w14:textId="77777777" w:rsidTr="000158E2">
        <w:tc>
          <w:tcPr>
            <w:tcW w:w="0" w:type="auto"/>
            <w:shd w:val="clear" w:color="auto" w:fill="7B7B7B"/>
            <w:vAlign w:val="center"/>
          </w:tcPr>
          <w:p w14:paraId="6503B93C"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5</w:t>
            </w:r>
          </w:p>
        </w:tc>
        <w:tc>
          <w:tcPr>
            <w:tcW w:w="0" w:type="auto"/>
            <w:shd w:val="clear" w:color="auto" w:fill="auto"/>
            <w:vAlign w:val="center"/>
          </w:tcPr>
          <w:p w14:paraId="5AE615C7"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Avete adottato misure organizzative interne volte a prevenire e gestire eventuali violazioni dei dati personali oggetto di trattamento (procedura di data </w:t>
            </w:r>
            <w:proofErr w:type="spellStart"/>
            <w:r w:rsidRPr="005B1019">
              <w:rPr>
                <w:rFonts w:ascii="Verdana" w:eastAsia="Calibri" w:hAnsi="Verdana" w:cs="Calibri Light"/>
                <w:sz w:val="18"/>
                <w:szCs w:val="18"/>
                <w:lang w:eastAsia="zh-CN"/>
              </w:rPr>
              <w:t>breach</w:t>
            </w:r>
            <w:proofErr w:type="spellEnd"/>
            <w:r w:rsidRPr="005B1019">
              <w:rPr>
                <w:rFonts w:ascii="Verdana" w:eastAsia="Calibri" w:hAnsi="Verdana" w:cs="Calibri Light"/>
                <w:sz w:val="18"/>
                <w:szCs w:val="18"/>
                <w:lang w:eastAsia="zh-CN"/>
              </w:rPr>
              <w:t xml:space="preserve"> ai sensi degli artt. 33 e 34 GDPR)? Se si, elencare qui le evidenze fornite.</w:t>
            </w:r>
          </w:p>
        </w:tc>
        <w:tc>
          <w:tcPr>
            <w:tcW w:w="0" w:type="auto"/>
            <w:shd w:val="clear" w:color="auto" w:fill="auto"/>
            <w:vAlign w:val="center"/>
          </w:tcPr>
          <w:p w14:paraId="47DE4B1C"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35F44684"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77420B85"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3BC0D7CA"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Evidenze fornite:</w:t>
            </w:r>
          </w:p>
          <w:p w14:paraId="70233E91"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132426E2"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788B9DBA" w14:textId="77777777" w:rsidTr="000158E2">
        <w:trPr>
          <w:trHeight w:val="102"/>
        </w:trPr>
        <w:tc>
          <w:tcPr>
            <w:tcW w:w="0" w:type="auto"/>
            <w:shd w:val="clear" w:color="auto" w:fill="7B7B7B"/>
            <w:vAlign w:val="center"/>
          </w:tcPr>
          <w:p w14:paraId="749F1279"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6</w:t>
            </w:r>
          </w:p>
        </w:tc>
        <w:tc>
          <w:tcPr>
            <w:tcW w:w="0" w:type="auto"/>
            <w:shd w:val="clear" w:color="auto" w:fill="auto"/>
            <w:vAlign w:val="center"/>
          </w:tcPr>
          <w:p w14:paraId="159491CA"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Avete un indirizzo e-mail o call center dedicato dove possono essere segnalate eventuali violazioni dei dati personali?</w:t>
            </w:r>
          </w:p>
        </w:tc>
        <w:tc>
          <w:tcPr>
            <w:tcW w:w="0" w:type="auto"/>
            <w:shd w:val="clear" w:color="auto" w:fill="auto"/>
            <w:vAlign w:val="center"/>
          </w:tcPr>
          <w:p w14:paraId="7FA9A029"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2972446D"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1FB7C312"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67C3493A"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Recapito:</w:t>
            </w:r>
          </w:p>
          <w:p w14:paraId="49DD1F0B"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42FCD531"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646EB81A" w14:textId="77777777" w:rsidTr="000158E2">
        <w:trPr>
          <w:trHeight w:val="102"/>
        </w:trPr>
        <w:tc>
          <w:tcPr>
            <w:tcW w:w="0" w:type="auto"/>
            <w:shd w:val="clear" w:color="auto" w:fill="7B7B7B"/>
            <w:vAlign w:val="center"/>
          </w:tcPr>
          <w:p w14:paraId="1F2EDC1D"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7</w:t>
            </w:r>
          </w:p>
        </w:tc>
        <w:tc>
          <w:tcPr>
            <w:tcW w:w="0" w:type="auto"/>
            <w:shd w:val="clear" w:color="auto" w:fill="auto"/>
            <w:vAlign w:val="center"/>
          </w:tcPr>
          <w:p w14:paraId="63BEFB9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Avete dei sub-responsabili per la fornitura dei servizi offerti al titolare del trattamento? In caso affermativo, avete richiesto l'autorizzazione scritta al titolare del trattamento, prima di ricorrere a tali sub-responsabili per l’esecuzione delle attività di trattamento effettuate per conto dello stesso? Si prega di produrre l’elenco dei sub-responsabili, aggiornato alla data di compilazione della presente checklist.</w:t>
            </w:r>
          </w:p>
        </w:tc>
        <w:tc>
          <w:tcPr>
            <w:tcW w:w="0" w:type="auto"/>
            <w:shd w:val="clear" w:color="auto" w:fill="auto"/>
            <w:vAlign w:val="center"/>
          </w:tcPr>
          <w:p w14:paraId="30C7568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6A5058F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27727565"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6D0E5FD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Evidenze fornite:</w:t>
            </w:r>
          </w:p>
          <w:p w14:paraId="5B804F4A"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20D07F54" w14:textId="77777777" w:rsidTr="000158E2">
        <w:trPr>
          <w:trHeight w:val="102"/>
        </w:trPr>
        <w:tc>
          <w:tcPr>
            <w:tcW w:w="0" w:type="auto"/>
            <w:shd w:val="clear" w:color="auto" w:fill="7B7B7B"/>
            <w:vAlign w:val="center"/>
          </w:tcPr>
          <w:p w14:paraId="06999EB5"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8</w:t>
            </w:r>
          </w:p>
        </w:tc>
        <w:tc>
          <w:tcPr>
            <w:tcW w:w="0" w:type="auto"/>
            <w:shd w:val="clear" w:color="auto" w:fill="auto"/>
            <w:vAlign w:val="center"/>
          </w:tcPr>
          <w:p w14:paraId="4E6A3063"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Ogni sub-responsabile è tenuto a compilare questa checklist, sia al momento della sua autorizzazione, sia con cadenza annuale. Avete verificato (e verificate almeno una volta all'anno) l'adeguatezza delle misure tecniche e organizzative di ciascun sub-responsabile autorizzato, attraverso la presente checklist? </w:t>
            </w:r>
          </w:p>
        </w:tc>
        <w:tc>
          <w:tcPr>
            <w:tcW w:w="0" w:type="auto"/>
            <w:shd w:val="clear" w:color="auto" w:fill="auto"/>
            <w:vAlign w:val="center"/>
          </w:tcPr>
          <w:p w14:paraId="5ACF2D5D"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590C3C19"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456A79D3"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Non applicabile</w:t>
            </w:r>
          </w:p>
        </w:tc>
      </w:tr>
      <w:tr w:rsidR="000E55A0" w:rsidRPr="005B1019" w14:paraId="74310E83" w14:textId="77777777" w:rsidTr="000158E2">
        <w:trPr>
          <w:trHeight w:val="102"/>
        </w:trPr>
        <w:tc>
          <w:tcPr>
            <w:tcW w:w="0" w:type="auto"/>
            <w:shd w:val="clear" w:color="auto" w:fill="7B7B7B"/>
            <w:vAlign w:val="center"/>
          </w:tcPr>
          <w:p w14:paraId="79B16DAA"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9</w:t>
            </w:r>
          </w:p>
        </w:tc>
        <w:tc>
          <w:tcPr>
            <w:tcW w:w="0" w:type="auto"/>
            <w:shd w:val="clear" w:color="auto" w:fill="auto"/>
            <w:vAlign w:val="center"/>
          </w:tcPr>
          <w:p w14:paraId="26C8FCC9"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Ciascun sub-responsabile viene autorizzato sulla base </w:t>
            </w:r>
            <w:r w:rsidRPr="005B1019">
              <w:rPr>
                <w:rFonts w:ascii="Verdana" w:eastAsia="Calibri" w:hAnsi="Verdana" w:cs="Calibri Light"/>
                <w:sz w:val="18"/>
                <w:szCs w:val="18"/>
                <w:lang w:eastAsia="zh-CN"/>
              </w:rPr>
              <w:lastRenderedPageBreak/>
              <w:t>di un atto il cui contenuto è sostanzialmente conforme a quello intercorrente tra il titolare ed il responsabile, relativamente ai doveri ed alle responsabilità del sub-responsabile?</w:t>
            </w:r>
          </w:p>
        </w:tc>
        <w:tc>
          <w:tcPr>
            <w:tcW w:w="0" w:type="auto"/>
            <w:shd w:val="clear" w:color="auto" w:fill="auto"/>
            <w:vAlign w:val="center"/>
          </w:tcPr>
          <w:p w14:paraId="07965F6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lastRenderedPageBreak/>
              <w:t>o</w:t>
            </w:r>
            <w:r w:rsidRPr="005B1019">
              <w:rPr>
                <w:rFonts w:ascii="Verdana" w:eastAsia="Calibri" w:hAnsi="Verdana" w:cs="Calibri Light"/>
                <w:sz w:val="18"/>
                <w:szCs w:val="18"/>
                <w:lang w:eastAsia="zh-CN"/>
              </w:rPr>
              <w:tab/>
              <w:t>Si</w:t>
            </w:r>
          </w:p>
          <w:p w14:paraId="2ED67E42"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lastRenderedPageBreak/>
              <w:t>o</w:t>
            </w:r>
            <w:r w:rsidRPr="005B1019">
              <w:rPr>
                <w:rFonts w:ascii="Verdana" w:eastAsia="Calibri" w:hAnsi="Verdana" w:cs="Calibri Light"/>
                <w:sz w:val="18"/>
                <w:szCs w:val="18"/>
                <w:lang w:eastAsia="zh-CN"/>
              </w:rPr>
              <w:tab/>
              <w:t>No</w:t>
            </w:r>
          </w:p>
          <w:p w14:paraId="75B6784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Non applicabile</w:t>
            </w:r>
          </w:p>
        </w:tc>
      </w:tr>
    </w:tbl>
    <w:p w14:paraId="1906A5D0" w14:textId="77777777" w:rsidR="000E55A0" w:rsidRPr="0050775F" w:rsidRDefault="00461DD3" w:rsidP="00461DD3">
      <w:pPr>
        <w:tabs>
          <w:tab w:val="left" w:pos="2775"/>
          <w:tab w:val="center" w:pos="4986"/>
        </w:tabs>
        <w:suppressAutoHyphens/>
        <w:spacing w:before="240" w:after="240" w:line="276" w:lineRule="auto"/>
        <w:rPr>
          <w:rFonts w:ascii="Verdana" w:eastAsia="Calibri" w:hAnsi="Verdana" w:cs="Calibri Light"/>
          <w:b/>
          <w:bCs/>
          <w:sz w:val="22"/>
          <w:szCs w:val="22"/>
          <w:lang w:eastAsia="zh-CN"/>
        </w:rPr>
      </w:pPr>
      <w:r>
        <w:rPr>
          <w:rFonts w:ascii="Verdana" w:eastAsia="Calibri" w:hAnsi="Verdana" w:cs="Calibri Light"/>
          <w:b/>
          <w:bCs/>
          <w:sz w:val="18"/>
          <w:szCs w:val="18"/>
          <w:lang w:eastAsia="zh-CN"/>
        </w:rPr>
        <w:lastRenderedPageBreak/>
        <w:tab/>
      </w:r>
      <w:r w:rsidR="000E55A0" w:rsidRPr="0050775F">
        <w:rPr>
          <w:rFonts w:ascii="Verdana" w:eastAsia="Calibri" w:hAnsi="Verdana" w:cs="Calibri Light"/>
          <w:b/>
          <w:bCs/>
          <w:sz w:val="22"/>
          <w:szCs w:val="22"/>
          <w:lang w:eastAsia="zh-CN"/>
        </w:rPr>
        <w:t>SEZIONE C – MISURE TECNICHE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715"/>
        <w:gridCol w:w="4775"/>
      </w:tblGrid>
      <w:tr w:rsidR="000E55A0" w:rsidRPr="005B1019" w14:paraId="69F1A3CA" w14:textId="77777777" w:rsidTr="000158E2">
        <w:tc>
          <w:tcPr>
            <w:tcW w:w="0" w:type="auto"/>
            <w:gridSpan w:val="2"/>
            <w:shd w:val="clear" w:color="auto" w:fill="7B7B7B"/>
            <w:vAlign w:val="center"/>
          </w:tcPr>
          <w:p w14:paraId="2F13D788"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Domande</w:t>
            </w:r>
          </w:p>
        </w:tc>
        <w:tc>
          <w:tcPr>
            <w:tcW w:w="0" w:type="auto"/>
            <w:shd w:val="clear" w:color="auto" w:fill="7B7B7B"/>
            <w:vAlign w:val="center"/>
          </w:tcPr>
          <w:p w14:paraId="27405460"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Risposte</w:t>
            </w:r>
          </w:p>
        </w:tc>
      </w:tr>
      <w:tr w:rsidR="000E55A0" w:rsidRPr="005B1019" w14:paraId="70A9D6E1" w14:textId="77777777" w:rsidTr="000158E2">
        <w:tc>
          <w:tcPr>
            <w:tcW w:w="0" w:type="auto"/>
            <w:shd w:val="clear" w:color="auto" w:fill="7B7B7B"/>
            <w:vAlign w:val="center"/>
          </w:tcPr>
          <w:p w14:paraId="76257012"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1</w:t>
            </w:r>
          </w:p>
        </w:tc>
        <w:tc>
          <w:tcPr>
            <w:tcW w:w="0" w:type="auto"/>
            <w:shd w:val="clear" w:color="auto" w:fill="auto"/>
            <w:vAlign w:val="center"/>
          </w:tcPr>
          <w:p w14:paraId="15494DC4" w14:textId="77777777" w:rsidR="000E55A0" w:rsidRPr="005B1019" w:rsidRDefault="000E55A0" w:rsidP="000158E2">
            <w:pPr>
              <w:suppressAutoHyphens/>
              <w:spacing w:line="276" w:lineRule="auto"/>
              <w:rPr>
                <w:rFonts w:ascii="Verdana" w:eastAsia="Calibri" w:hAnsi="Verdana" w:cs="Calibri Light"/>
                <w:sz w:val="18"/>
                <w:szCs w:val="18"/>
                <w:highlight w:val="yellow"/>
                <w:lang w:eastAsia="zh-CN"/>
              </w:rPr>
            </w:pPr>
            <w:r w:rsidRPr="005B1019">
              <w:rPr>
                <w:rFonts w:ascii="Verdana" w:eastAsia="Calibri" w:hAnsi="Verdana" w:cs="Calibri Light"/>
                <w:sz w:val="18"/>
                <w:szCs w:val="18"/>
                <w:lang w:eastAsia="zh-CN"/>
              </w:rPr>
              <w:t>Disponete di misure tecniche per garantire un adeguato livello di sicurezza all'interno dei sistemi IT utilizzati nel trattamento di dati personali effettuato per conto del titolare? Si prega di descriverle o produrne documentazione.</w:t>
            </w:r>
          </w:p>
        </w:tc>
        <w:tc>
          <w:tcPr>
            <w:tcW w:w="0" w:type="auto"/>
            <w:shd w:val="clear" w:color="auto" w:fill="auto"/>
            <w:vAlign w:val="center"/>
          </w:tcPr>
          <w:p w14:paraId="383908F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7F1A6889"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33294A6E"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52191EC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Evidenze fornite:</w:t>
            </w:r>
          </w:p>
          <w:p w14:paraId="28BE7057"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2CE88E5A"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7DB9DA77" w14:textId="77777777" w:rsidTr="000158E2">
        <w:tc>
          <w:tcPr>
            <w:tcW w:w="0" w:type="auto"/>
            <w:shd w:val="clear" w:color="auto" w:fill="7B7B7B"/>
            <w:vAlign w:val="center"/>
          </w:tcPr>
          <w:p w14:paraId="3EA55AD1"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2</w:t>
            </w:r>
          </w:p>
        </w:tc>
        <w:tc>
          <w:tcPr>
            <w:tcW w:w="0" w:type="auto"/>
            <w:shd w:val="clear" w:color="auto" w:fill="auto"/>
            <w:vAlign w:val="center"/>
          </w:tcPr>
          <w:p w14:paraId="6899DF1D"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Avete predisposto misure tecniche volte a prevenire il trattamento di dati personali per scopi diversi da quelli previsti dall’accordo al trattamento? (es. i dati personali non devono poter essere copiati su supporti rimovibili, ad eccezione dei supporti espressamente autorizzati dal responsabile per attività specifiche)</w:t>
            </w:r>
          </w:p>
        </w:tc>
        <w:tc>
          <w:tcPr>
            <w:tcW w:w="0" w:type="auto"/>
            <w:shd w:val="clear" w:color="auto" w:fill="auto"/>
            <w:vAlign w:val="center"/>
          </w:tcPr>
          <w:p w14:paraId="7211378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198CD1CD"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4A595427"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5FFE3C39"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Evidenze fornite:</w:t>
            </w:r>
          </w:p>
          <w:p w14:paraId="375951AA"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789EC35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4E41F48A" w14:textId="77777777" w:rsidTr="000158E2">
        <w:tc>
          <w:tcPr>
            <w:tcW w:w="0" w:type="auto"/>
            <w:shd w:val="clear" w:color="auto" w:fill="7B7B7B"/>
            <w:vAlign w:val="center"/>
          </w:tcPr>
          <w:p w14:paraId="5DFF0808"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3</w:t>
            </w:r>
          </w:p>
        </w:tc>
        <w:tc>
          <w:tcPr>
            <w:tcW w:w="0" w:type="auto"/>
            <w:shd w:val="clear" w:color="auto" w:fill="auto"/>
            <w:vAlign w:val="center"/>
          </w:tcPr>
          <w:p w14:paraId="1BE3FE0A"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Disponete di misure tecniche in grado di consentire la cancellazione, la rettifica, l'aggiornamento, la limitazione del trattamento e la portabilità dei dati personali su richiesta del titolare e/o al termine del contratto intercorrente con lo stesso? Si prega di descriverle o produrne documentazione.</w:t>
            </w:r>
          </w:p>
        </w:tc>
        <w:tc>
          <w:tcPr>
            <w:tcW w:w="0" w:type="auto"/>
            <w:shd w:val="clear" w:color="auto" w:fill="auto"/>
            <w:vAlign w:val="center"/>
          </w:tcPr>
          <w:p w14:paraId="1495850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471D0448"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3F3A1479"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32304963"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Evidenze fornite:</w:t>
            </w:r>
          </w:p>
          <w:p w14:paraId="017C363B"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1539320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38831C83" w14:textId="77777777" w:rsidTr="000158E2">
        <w:tc>
          <w:tcPr>
            <w:tcW w:w="0" w:type="auto"/>
            <w:shd w:val="clear" w:color="auto" w:fill="7B7B7B"/>
            <w:vAlign w:val="center"/>
          </w:tcPr>
          <w:p w14:paraId="534F32FA"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4</w:t>
            </w:r>
          </w:p>
        </w:tc>
        <w:tc>
          <w:tcPr>
            <w:tcW w:w="0" w:type="auto"/>
            <w:shd w:val="clear" w:color="auto" w:fill="auto"/>
            <w:vAlign w:val="center"/>
          </w:tcPr>
          <w:p w14:paraId="20638514"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Disponete di misure tecniche in grado di consentire la restituzione dei dati personali al titolare, su sua richiesta e/o al termine del contratto? Si prega di descriverle o produrne documentazione.</w:t>
            </w:r>
          </w:p>
        </w:tc>
        <w:tc>
          <w:tcPr>
            <w:tcW w:w="0" w:type="auto"/>
            <w:shd w:val="clear" w:color="auto" w:fill="auto"/>
            <w:vAlign w:val="center"/>
          </w:tcPr>
          <w:p w14:paraId="24F50518"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66D11F5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7FAD3515"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32DA61F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Evidenze fornite:</w:t>
            </w:r>
          </w:p>
          <w:p w14:paraId="7EECF39A"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634A67F5"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328BAF2F" w14:textId="77777777" w:rsidTr="000158E2">
        <w:tc>
          <w:tcPr>
            <w:tcW w:w="0" w:type="auto"/>
            <w:shd w:val="clear" w:color="auto" w:fill="7B7B7B"/>
            <w:vAlign w:val="center"/>
          </w:tcPr>
          <w:p w14:paraId="18E9A6C2"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5</w:t>
            </w:r>
          </w:p>
        </w:tc>
        <w:tc>
          <w:tcPr>
            <w:tcW w:w="0" w:type="auto"/>
            <w:shd w:val="clear" w:color="auto" w:fill="auto"/>
            <w:vAlign w:val="center"/>
          </w:tcPr>
          <w:p w14:paraId="56AF19CC"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Gli accessi delle persone autorizzate al trattamento ai sistemi IT sono protetti da ID e password personali?</w:t>
            </w:r>
          </w:p>
        </w:tc>
        <w:tc>
          <w:tcPr>
            <w:tcW w:w="0" w:type="auto"/>
            <w:shd w:val="clear" w:color="auto" w:fill="auto"/>
            <w:vAlign w:val="center"/>
          </w:tcPr>
          <w:p w14:paraId="167D7F3A"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67869EEC"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131E351C" w14:textId="77777777" w:rsidTr="000158E2">
        <w:tc>
          <w:tcPr>
            <w:tcW w:w="0" w:type="auto"/>
            <w:shd w:val="clear" w:color="auto" w:fill="7B7B7B"/>
            <w:vAlign w:val="center"/>
          </w:tcPr>
          <w:p w14:paraId="33CC63AF"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6</w:t>
            </w:r>
          </w:p>
        </w:tc>
        <w:tc>
          <w:tcPr>
            <w:tcW w:w="0" w:type="auto"/>
            <w:shd w:val="clear" w:color="auto" w:fill="auto"/>
            <w:vAlign w:val="center"/>
          </w:tcPr>
          <w:p w14:paraId="43190099"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La password che ogni autorizzato al trattamento utilizza per accedere ai sistemi IT è formata da almeno 8 caratteri, non facilmente riferibile all’autorizzato (cioè diversa dalla sua password di accesso) e modificata quando usata per la prima volta e ogni 3 mesi?</w:t>
            </w:r>
          </w:p>
        </w:tc>
        <w:tc>
          <w:tcPr>
            <w:tcW w:w="0" w:type="auto"/>
            <w:shd w:val="clear" w:color="auto" w:fill="auto"/>
            <w:vAlign w:val="center"/>
          </w:tcPr>
          <w:p w14:paraId="3138C71F"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6A3BCC6C"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521E9806" w14:textId="77777777" w:rsidTr="000158E2">
        <w:tc>
          <w:tcPr>
            <w:tcW w:w="0" w:type="auto"/>
            <w:shd w:val="clear" w:color="auto" w:fill="7B7B7B"/>
            <w:vAlign w:val="center"/>
          </w:tcPr>
          <w:p w14:paraId="08E83FE7"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7</w:t>
            </w:r>
          </w:p>
        </w:tc>
        <w:tc>
          <w:tcPr>
            <w:tcW w:w="0" w:type="auto"/>
            <w:shd w:val="clear" w:color="auto" w:fill="auto"/>
            <w:vAlign w:val="center"/>
          </w:tcPr>
          <w:p w14:paraId="50E83465"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Laddove la tipologia dei dati trattati lo richieda, è previsto il cambio della password ogni 3 o 6 mesi?</w:t>
            </w:r>
          </w:p>
        </w:tc>
        <w:tc>
          <w:tcPr>
            <w:tcW w:w="0" w:type="auto"/>
            <w:shd w:val="clear" w:color="auto" w:fill="auto"/>
            <w:vAlign w:val="center"/>
          </w:tcPr>
          <w:p w14:paraId="772ED85C"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5B2F412C"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3EE429A6" w14:textId="77777777" w:rsidR="000E55A0" w:rsidRPr="005B1019" w:rsidRDefault="000E55A0" w:rsidP="000158E2">
            <w:pPr>
              <w:suppressAutoHyphens/>
              <w:spacing w:line="276" w:lineRule="auto"/>
              <w:rPr>
                <w:rFonts w:ascii="Verdana" w:eastAsia="Calibri" w:hAnsi="Verdana" w:cs="Calibri Light"/>
                <w:color w:val="808080"/>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Non applicabile</w:t>
            </w:r>
          </w:p>
        </w:tc>
      </w:tr>
      <w:tr w:rsidR="000E55A0" w:rsidRPr="005B1019" w14:paraId="6F5755CC" w14:textId="77777777" w:rsidTr="000158E2">
        <w:tc>
          <w:tcPr>
            <w:tcW w:w="0" w:type="auto"/>
            <w:shd w:val="clear" w:color="auto" w:fill="7B7B7B"/>
            <w:vAlign w:val="center"/>
          </w:tcPr>
          <w:p w14:paraId="7ABB0C65"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8</w:t>
            </w:r>
          </w:p>
        </w:tc>
        <w:tc>
          <w:tcPr>
            <w:tcW w:w="0" w:type="auto"/>
            <w:shd w:val="clear" w:color="auto" w:fill="auto"/>
            <w:vAlign w:val="center"/>
          </w:tcPr>
          <w:p w14:paraId="74D7864F"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Le persone autorizzate al trattamento utilizzano account condivisi per accedere ai dati personali?</w:t>
            </w:r>
          </w:p>
        </w:tc>
        <w:tc>
          <w:tcPr>
            <w:tcW w:w="0" w:type="auto"/>
            <w:shd w:val="clear" w:color="auto" w:fill="auto"/>
            <w:vAlign w:val="center"/>
          </w:tcPr>
          <w:p w14:paraId="0B487C37"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76D1F2AA"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22EEC15F" w14:textId="77777777" w:rsidTr="000158E2">
        <w:tc>
          <w:tcPr>
            <w:tcW w:w="0" w:type="auto"/>
            <w:shd w:val="clear" w:color="auto" w:fill="7B7B7B"/>
            <w:vAlign w:val="center"/>
          </w:tcPr>
          <w:p w14:paraId="04835EA3"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9</w:t>
            </w:r>
          </w:p>
        </w:tc>
        <w:tc>
          <w:tcPr>
            <w:tcW w:w="0" w:type="auto"/>
            <w:shd w:val="clear" w:color="auto" w:fill="auto"/>
            <w:vAlign w:val="center"/>
          </w:tcPr>
          <w:p w14:paraId="3ED23981"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Disattivate le credenziali di autenticazione che non vengono utilizzate da almeno 6 mesi?</w:t>
            </w:r>
          </w:p>
        </w:tc>
        <w:tc>
          <w:tcPr>
            <w:tcW w:w="0" w:type="auto"/>
            <w:shd w:val="clear" w:color="auto" w:fill="auto"/>
            <w:vAlign w:val="center"/>
          </w:tcPr>
          <w:p w14:paraId="21F4DCBC"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49C4EE17"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18815E11" w14:textId="77777777" w:rsidTr="000158E2">
        <w:tc>
          <w:tcPr>
            <w:tcW w:w="0" w:type="auto"/>
            <w:shd w:val="clear" w:color="auto" w:fill="7B7B7B"/>
            <w:vAlign w:val="center"/>
          </w:tcPr>
          <w:p w14:paraId="3C7D2B42"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10</w:t>
            </w:r>
          </w:p>
        </w:tc>
        <w:tc>
          <w:tcPr>
            <w:tcW w:w="0" w:type="auto"/>
            <w:shd w:val="clear" w:color="auto" w:fill="auto"/>
            <w:vAlign w:val="center"/>
          </w:tcPr>
          <w:p w14:paraId="28F1635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Disponete di misure tecniche che consentono </w:t>
            </w:r>
            <w:r w:rsidRPr="005B1019">
              <w:rPr>
                <w:rFonts w:ascii="Verdana" w:eastAsia="Calibri" w:hAnsi="Verdana" w:cs="Calibri Light"/>
                <w:sz w:val="18"/>
                <w:szCs w:val="18"/>
                <w:lang w:eastAsia="zh-CN"/>
              </w:rPr>
              <w:lastRenderedPageBreak/>
              <w:t>l'accesso ai dati personali solo a sub-responsabili del trattamento autorizzati da apposito accordo o contratto di servizi? Si prega di descriverle o produrne documentazione.</w:t>
            </w:r>
          </w:p>
        </w:tc>
        <w:tc>
          <w:tcPr>
            <w:tcW w:w="0" w:type="auto"/>
            <w:shd w:val="clear" w:color="auto" w:fill="auto"/>
            <w:vAlign w:val="center"/>
          </w:tcPr>
          <w:p w14:paraId="4F7CA458"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lastRenderedPageBreak/>
              <w:t>o</w:t>
            </w:r>
            <w:r w:rsidRPr="005B1019">
              <w:rPr>
                <w:rFonts w:ascii="Verdana" w:eastAsia="Calibri" w:hAnsi="Verdana" w:cs="Calibri Light"/>
                <w:sz w:val="18"/>
                <w:szCs w:val="18"/>
                <w:lang w:eastAsia="zh-CN"/>
              </w:rPr>
              <w:tab/>
              <w:t>Si</w:t>
            </w:r>
          </w:p>
          <w:p w14:paraId="7BB9B675"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lastRenderedPageBreak/>
              <w:t>o</w:t>
            </w:r>
            <w:r w:rsidRPr="005B1019">
              <w:rPr>
                <w:rFonts w:ascii="Verdana" w:eastAsia="Calibri" w:hAnsi="Verdana" w:cs="Calibri Light"/>
                <w:sz w:val="18"/>
                <w:szCs w:val="18"/>
                <w:lang w:eastAsia="zh-CN"/>
              </w:rPr>
              <w:tab/>
              <w:t>No</w:t>
            </w:r>
          </w:p>
          <w:p w14:paraId="1E999553"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05025D82"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Evidenze fornite:</w:t>
            </w:r>
          </w:p>
          <w:p w14:paraId="46C9FB39"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4DB79FFC"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71D2CA8E" w14:textId="77777777" w:rsidTr="000158E2">
        <w:tc>
          <w:tcPr>
            <w:tcW w:w="0" w:type="auto"/>
            <w:shd w:val="clear" w:color="auto" w:fill="7B7B7B"/>
            <w:vAlign w:val="center"/>
          </w:tcPr>
          <w:p w14:paraId="36026BA6"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lastRenderedPageBreak/>
              <w:t>11</w:t>
            </w:r>
          </w:p>
        </w:tc>
        <w:tc>
          <w:tcPr>
            <w:tcW w:w="0" w:type="auto"/>
            <w:shd w:val="clear" w:color="auto" w:fill="auto"/>
            <w:vAlign w:val="center"/>
          </w:tcPr>
          <w:p w14:paraId="15E87EFF"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I profili di accesso ai sistemi IT vengono riesaminati almeno una volta all'anno per verificare che siano corretti, secondo un principio di profilazione degli accessi che tenga conto del ruolo e delle responsabilità di ciascun utente/autorizzato al trattamento?</w:t>
            </w:r>
          </w:p>
        </w:tc>
        <w:tc>
          <w:tcPr>
            <w:tcW w:w="0" w:type="auto"/>
            <w:shd w:val="clear" w:color="auto" w:fill="auto"/>
            <w:vAlign w:val="center"/>
          </w:tcPr>
          <w:p w14:paraId="135CBF40"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6821C015"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7F5AA5A7" w14:textId="77777777" w:rsidTr="000158E2">
        <w:trPr>
          <w:trHeight w:val="730"/>
        </w:trPr>
        <w:tc>
          <w:tcPr>
            <w:tcW w:w="0" w:type="auto"/>
            <w:shd w:val="clear" w:color="auto" w:fill="7B7B7B"/>
            <w:vAlign w:val="center"/>
          </w:tcPr>
          <w:p w14:paraId="3EB19D20"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12</w:t>
            </w:r>
          </w:p>
        </w:tc>
        <w:tc>
          <w:tcPr>
            <w:tcW w:w="0" w:type="auto"/>
            <w:shd w:val="clear" w:color="auto" w:fill="auto"/>
            <w:vAlign w:val="center"/>
          </w:tcPr>
          <w:p w14:paraId="3EE5B210"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Le credenziali di accesso sono disattivate quando l’autorizzato al trattamento non ha più diritto di accedere ai dati personali (ad esempio, per cessazione del rapporto di lavoro o cambio di mansione)?</w:t>
            </w:r>
          </w:p>
        </w:tc>
        <w:tc>
          <w:tcPr>
            <w:tcW w:w="0" w:type="auto"/>
            <w:shd w:val="clear" w:color="auto" w:fill="auto"/>
            <w:vAlign w:val="center"/>
          </w:tcPr>
          <w:p w14:paraId="0CECD6B3"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74F53E0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5B123AD7" w14:textId="77777777" w:rsidTr="000158E2">
        <w:trPr>
          <w:trHeight w:val="730"/>
        </w:trPr>
        <w:tc>
          <w:tcPr>
            <w:tcW w:w="0" w:type="auto"/>
            <w:shd w:val="clear" w:color="auto" w:fill="7B7B7B"/>
            <w:vAlign w:val="center"/>
          </w:tcPr>
          <w:p w14:paraId="53920090"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13</w:t>
            </w:r>
          </w:p>
        </w:tc>
        <w:tc>
          <w:tcPr>
            <w:tcW w:w="0" w:type="auto"/>
            <w:shd w:val="clear" w:color="auto" w:fill="auto"/>
            <w:vAlign w:val="center"/>
          </w:tcPr>
          <w:p w14:paraId="232C68C2"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Gli accessi amministrativi individuali da remoto ai sistemi che gestiscono i dati personali sono protetti mediante un meccanismo di autenticazione che richiede modifica della password ogni 90 giorni? Si consiglia di dotarsi di strumenti per la gestione delle password (tool ad hoc), per garantire la sicurezza delle credenziali.</w:t>
            </w:r>
          </w:p>
        </w:tc>
        <w:tc>
          <w:tcPr>
            <w:tcW w:w="0" w:type="auto"/>
            <w:shd w:val="clear" w:color="auto" w:fill="auto"/>
            <w:vAlign w:val="center"/>
          </w:tcPr>
          <w:p w14:paraId="79BBA92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2F550C5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6CC84BD6" w14:textId="77777777" w:rsidR="000E55A0" w:rsidRPr="005B1019" w:rsidRDefault="000E55A0" w:rsidP="000158E2">
            <w:pPr>
              <w:suppressAutoHyphens/>
              <w:spacing w:line="276" w:lineRule="auto"/>
              <w:rPr>
                <w:rFonts w:ascii="Verdana" w:eastAsia="Calibri" w:hAnsi="Verdana" w:cs="Calibri Light"/>
                <w:color w:val="808080"/>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Non applicabile</w:t>
            </w:r>
          </w:p>
        </w:tc>
      </w:tr>
      <w:tr w:rsidR="000E55A0" w:rsidRPr="005B1019" w14:paraId="03322264" w14:textId="77777777" w:rsidTr="000158E2">
        <w:trPr>
          <w:trHeight w:val="730"/>
        </w:trPr>
        <w:tc>
          <w:tcPr>
            <w:tcW w:w="0" w:type="auto"/>
            <w:shd w:val="clear" w:color="auto" w:fill="7B7B7B"/>
            <w:vAlign w:val="center"/>
          </w:tcPr>
          <w:p w14:paraId="65682BBC"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14</w:t>
            </w:r>
          </w:p>
        </w:tc>
        <w:tc>
          <w:tcPr>
            <w:tcW w:w="0" w:type="auto"/>
            <w:shd w:val="clear" w:color="auto" w:fill="auto"/>
            <w:vAlign w:val="center"/>
          </w:tcPr>
          <w:p w14:paraId="6862BF22"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L'accesso da remoto (da reti esterne) agli ambienti che trattano dati personali è protetto mediante autenticazione a più fattori?</w:t>
            </w:r>
          </w:p>
        </w:tc>
        <w:tc>
          <w:tcPr>
            <w:tcW w:w="0" w:type="auto"/>
            <w:shd w:val="clear" w:color="auto" w:fill="auto"/>
            <w:vAlign w:val="center"/>
          </w:tcPr>
          <w:p w14:paraId="2F4B7483"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7CC19469"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296783A5" w14:textId="77777777" w:rsidR="000E55A0" w:rsidRPr="005B1019" w:rsidRDefault="000E55A0" w:rsidP="000158E2">
            <w:pPr>
              <w:suppressAutoHyphens/>
              <w:spacing w:line="276" w:lineRule="auto"/>
              <w:rPr>
                <w:rFonts w:ascii="Verdana" w:eastAsia="Calibri" w:hAnsi="Verdana" w:cs="Calibri Light"/>
                <w:color w:val="808080"/>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Non applicabile</w:t>
            </w:r>
          </w:p>
        </w:tc>
      </w:tr>
      <w:tr w:rsidR="000E55A0" w:rsidRPr="005B1019" w14:paraId="2DBB356A" w14:textId="77777777" w:rsidTr="000158E2">
        <w:trPr>
          <w:trHeight w:val="730"/>
        </w:trPr>
        <w:tc>
          <w:tcPr>
            <w:tcW w:w="0" w:type="auto"/>
            <w:shd w:val="clear" w:color="auto" w:fill="7B7B7B"/>
            <w:vAlign w:val="center"/>
          </w:tcPr>
          <w:p w14:paraId="355E1AD0"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15</w:t>
            </w:r>
          </w:p>
        </w:tc>
        <w:tc>
          <w:tcPr>
            <w:tcW w:w="0" w:type="auto"/>
            <w:shd w:val="clear" w:color="auto" w:fill="auto"/>
            <w:vAlign w:val="center"/>
          </w:tcPr>
          <w:p w14:paraId="7637782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Avete adottato misure volte a ridurre al minimo il rischio che gli interessati siano identificati, e misure volte a mitigare gli effetti negativi per gli interessati in caso di violazione dei dati personali? (es. </w:t>
            </w:r>
            <w:proofErr w:type="spellStart"/>
            <w:r w:rsidRPr="005B1019">
              <w:rPr>
                <w:rFonts w:ascii="Verdana" w:eastAsia="Calibri" w:hAnsi="Verdana" w:cs="Calibri Light"/>
                <w:sz w:val="18"/>
                <w:szCs w:val="18"/>
                <w:lang w:eastAsia="zh-CN"/>
              </w:rPr>
              <w:t>pseudonimizzazione</w:t>
            </w:r>
            <w:proofErr w:type="spellEnd"/>
            <w:r w:rsidRPr="005B1019">
              <w:rPr>
                <w:rFonts w:ascii="Verdana" w:eastAsia="Calibri" w:hAnsi="Verdana" w:cs="Calibri Light"/>
                <w:sz w:val="18"/>
                <w:szCs w:val="18"/>
                <w:lang w:eastAsia="zh-CN"/>
              </w:rPr>
              <w:t>, crittografia, visibilità dei dati personali limitata al solo set di informazioni necessario per le singole attività di elaborazione)</w:t>
            </w:r>
          </w:p>
        </w:tc>
        <w:tc>
          <w:tcPr>
            <w:tcW w:w="0" w:type="auto"/>
            <w:shd w:val="clear" w:color="auto" w:fill="auto"/>
            <w:vAlign w:val="center"/>
          </w:tcPr>
          <w:p w14:paraId="490951CD"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0593F307"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17DF06F2"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621A3C9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Evidenze fornite:</w:t>
            </w:r>
          </w:p>
          <w:p w14:paraId="239456E9"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0CD6F680"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4FBD65F0" w14:textId="77777777" w:rsidTr="000158E2">
        <w:trPr>
          <w:trHeight w:val="514"/>
        </w:trPr>
        <w:tc>
          <w:tcPr>
            <w:tcW w:w="0" w:type="auto"/>
            <w:shd w:val="clear" w:color="auto" w:fill="7B7B7B"/>
            <w:vAlign w:val="center"/>
          </w:tcPr>
          <w:p w14:paraId="01FCDDBB"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16</w:t>
            </w:r>
          </w:p>
        </w:tc>
        <w:tc>
          <w:tcPr>
            <w:tcW w:w="0" w:type="auto"/>
            <w:shd w:val="clear" w:color="auto" w:fill="auto"/>
            <w:vAlign w:val="center"/>
          </w:tcPr>
          <w:p w14:paraId="5CD30794"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Avete in atto una procedura di emergenza e di business </w:t>
            </w:r>
            <w:proofErr w:type="spellStart"/>
            <w:r w:rsidRPr="005B1019">
              <w:rPr>
                <w:rFonts w:ascii="Verdana" w:eastAsia="Calibri" w:hAnsi="Verdana" w:cs="Calibri Light"/>
                <w:sz w:val="18"/>
                <w:szCs w:val="18"/>
                <w:lang w:eastAsia="zh-CN"/>
              </w:rPr>
              <w:t>continuity</w:t>
            </w:r>
            <w:proofErr w:type="spellEnd"/>
            <w:r w:rsidRPr="005B1019">
              <w:rPr>
                <w:rFonts w:ascii="Verdana" w:eastAsia="Calibri" w:hAnsi="Verdana" w:cs="Calibri Light"/>
                <w:sz w:val="18"/>
                <w:szCs w:val="18"/>
                <w:lang w:eastAsia="zh-CN"/>
              </w:rPr>
              <w:t xml:space="preserve"> da seguire in caso di violazione dei dati personali?</w:t>
            </w:r>
          </w:p>
        </w:tc>
        <w:tc>
          <w:tcPr>
            <w:tcW w:w="0" w:type="auto"/>
            <w:shd w:val="clear" w:color="auto" w:fill="auto"/>
            <w:vAlign w:val="center"/>
          </w:tcPr>
          <w:p w14:paraId="26D69EE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129A97C7"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11353FEE" w14:textId="77777777" w:rsidTr="000158E2">
        <w:trPr>
          <w:trHeight w:val="514"/>
        </w:trPr>
        <w:tc>
          <w:tcPr>
            <w:tcW w:w="0" w:type="auto"/>
            <w:shd w:val="clear" w:color="auto" w:fill="7B7B7B"/>
            <w:vAlign w:val="center"/>
          </w:tcPr>
          <w:p w14:paraId="2FFC8E51"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17</w:t>
            </w:r>
          </w:p>
        </w:tc>
        <w:tc>
          <w:tcPr>
            <w:tcW w:w="0" w:type="auto"/>
            <w:shd w:val="clear" w:color="auto" w:fill="auto"/>
            <w:vAlign w:val="center"/>
          </w:tcPr>
          <w:p w14:paraId="06EC8302"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È stata predisposta una procedura per l’esercizio dei diritti degli interessati previsti dagli artt.15-22 del GDPR?</w:t>
            </w:r>
          </w:p>
        </w:tc>
        <w:tc>
          <w:tcPr>
            <w:tcW w:w="0" w:type="auto"/>
            <w:shd w:val="clear" w:color="auto" w:fill="auto"/>
            <w:vAlign w:val="center"/>
          </w:tcPr>
          <w:p w14:paraId="3A6AA570"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28599EF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2CFA05C6" w14:textId="77777777" w:rsidTr="000158E2">
        <w:trPr>
          <w:trHeight w:val="514"/>
        </w:trPr>
        <w:tc>
          <w:tcPr>
            <w:tcW w:w="0" w:type="auto"/>
            <w:shd w:val="clear" w:color="auto" w:fill="7B7B7B"/>
            <w:vAlign w:val="center"/>
          </w:tcPr>
          <w:p w14:paraId="42E25624"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18</w:t>
            </w:r>
          </w:p>
        </w:tc>
        <w:tc>
          <w:tcPr>
            <w:tcW w:w="0" w:type="auto"/>
            <w:shd w:val="clear" w:color="auto" w:fill="auto"/>
            <w:vAlign w:val="center"/>
          </w:tcPr>
          <w:p w14:paraId="000F8444"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Vengono utilizzati servizi in cloud?</w:t>
            </w:r>
          </w:p>
        </w:tc>
        <w:tc>
          <w:tcPr>
            <w:tcW w:w="0" w:type="auto"/>
            <w:shd w:val="clear" w:color="auto" w:fill="auto"/>
            <w:vAlign w:val="center"/>
          </w:tcPr>
          <w:p w14:paraId="6E51C85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5280A9AC"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7F2C7E46" w14:textId="77777777" w:rsidTr="000158E2">
        <w:trPr>
          <w:trHeight w:val="514"/>
        </w:trPr>
        <w:tc>
          <w:tcPr>
            <w:tcW w:w="0" w:type="auto"/>
            <w:shd w:val="clear" w:color="auto" w:fill="7B7B7B"/>
            <w:vAlign w:val="center"/>
          </w:tcPr>
          <w:p w14:paraId="0EBC520D"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19</w:t>
            </w:r>
          </w:p>
        </w:tc>
        <w:tc>
          <w:tcPr>
            <w:tcW w:w="0" w:type="auto"/>
            <w:shd w:val="clear" w:color="auto" w:fill="auto"/>
            <w:vAlign w:val="center"/>
          </w:tcPr>
          <w:p w14:paraId="69A47D62"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Per quanto tempo vengono conservati i dati?</w:t>
            </w:r>
          </w:p>
        </w:tc>
        <w:tc>
          <w:tcPr>
            <w:tcW w:w="0" w:type="auto"/>
            <w:shd w:val="clear" w:color="auto" w:fill="auto"/>
            <w:vAlign w:val="center"/>
          </w:tcPr>
          <w:p w14:paraId="666B0F70"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Periodo di conservazione, o criterio per stabilire tale periodo:</w:t>
            </w:r>
          </w:p>
          <w:p w14:paraId="343C18AD"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008B684A"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5C7D387A" w14:textId="77777777" w:rsidTr="000158E2">
        <w:trPr>
          <w:trHeight w:val="514"/>
        </w:trPr>
        <w:tc>
          <w:tcPr>
            <w:tcW w:w="0" w:type="auto"/>
            <w:shd w:val="clear" w:color="auto" w:fill="7B7B7B"/>
            <w:vAlign w:val="center"/>
          </w:tcPr>
          <w:p w14:paraId="68F547C1"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20</w:t>
            </w:r>
          </w:p>
        </w:tc>
        <w:tc>
          <w:tcPr>
            <w:tcW w:w="0" w:type="auto"/>
            <w:shd w:val="clear" w:color="auto" w:fill="auto"/>
            <w:vAlign w:val="center"/>
          </w:tcPr>
          <w:p w14:paraId="24CE93F4"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È stato predisposto un sistema di backup?</w:t>
            </w:r>
          </w:p>
        </w:tc>
        <w:tc>
          <w:tcPr>
            <w:tcW w:w="0" w:type="auto"/>
            <w:shd w:val="clear" w:color="auto" w:fill="auto"/>
            <w:vAlign w:val="center"/>
          </w:tcPr>
          <w:p w14:paraId="240EAD24"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62150C14"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1B2658BA" w14:textId="77777777" w:rsidTr="000158E2">
        <w:trPr>
          <w:trHeight w:val="563"/>
        </w:trPr>
        <w:tc>
          <w:tcPr>
            <w:tcW w:w="0" w:type="auto"/>
            <w:shd w:val="clear" w:color="auto" w:fill="7B7B7B"/>
            <w:vAlign w:val="center"/>
          </w:tcPr>
          <w:p w14:paraId="4AEC78A9"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21</w:t>
            </w:r>
          </w:p>
        </w:tc>
        <w:tc>
          <w:tcPr>
            <w:tcW w:w="0" w:type="auto"/>
            <w:shd w:val="clear" w:color="auto" w:fill="auto"/>
            <w:vAlign w:val="center"/>
          </w:tcPr>
          <w:p w14:paraId="6CDDCB27"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Il backup dei dati personali è eseguito almeno una volta alla settimana?</w:t>
            </w:r>
          </w:p>
        </w:tc>
        <w:tc>
          <w:tcPr>
            <w:tcW w:w="0" w:type="auto"/>
            <w:shd w:val="clear" w:color="auto" w:fill="auto"/>
            <w:vAlign w:val="center"/>
          </w:tcPr>
          <w:p w14:paraId="13C77641"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6610626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1D9C95AA"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Non applicabile</w:t>
            </w:r>
          </w:p>
        </w:tc>
      </w:tr>
      <w:tr w:rsidR="000E55A0" w:rsidRPr="005B1019" w14:paraId="21FB0975" w14:textId="77777777" w:rsidTr="000158E2">
        <w:trPr>
          <w:trHeight w:val="563"/>
        </w:trPr>
        <w:tc>
          <w:tcPr>
            <w:tcW w:w="0" w:type="auto"/>
            <w:shd w:val="clear" w:color="auto" w:fill="7B7B7B"/>
            <w:vAlign w:val="center"/>
          </w:tcPr>
          <w:p w14:paraId="2926935D"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lastRenderedPageBreak/>
              <w:t>22</w:t>
            </w:r>
          </w:p>
        </w:tc>
        <w:tc>
          <w:tcPr>
            <w:tcW w:w="0" w:type="auto"/>
            <w:shd w:val="clear" w:color="auto" w:fill="auto"/>
            <w:vAlign w:val="center"/>
          </w:tcPr>
          <w:p w14:paraId="47F02EAD"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È stata predisposta una procedura di </w:t>
            </w:r>
            <w:proofErr w:type="spellStart"/>
            <w:r w:rsidRPr="005B1019">
              <w:rPr>
                <w:rFonts w:ascii="Verdana" w:eastAsia="Calibri" w:hAnsi="Verdana" w:cs="Calibri Light"/>
                <w:sz w:val="18"/>
                <w:szCs w:val="18"/>
                <w:lang w:eastAsia="zh-CN"/>
              </w:rPr>
              <w:t>disaster</w:t>
            </w:r>
            <w:proofErr w:type="spellEnd"/>
            <w:r w:rsidRPr="005B1019">
              <w:rPr>
                <w:rFonts w:ascii="Verdana" w:eastAsia="Calibri" w:hAnsi="Verdana" w:cs="Calibri Light"/>
                <w:sz w:val="18"/>
                <w:szCs w:val="18"/>
                <w:lang w:eastAsia="zh-CN"/>
              </w:rPr>
              <w:t xml:space="preserve"> recovery?</w:t>
            </w:r>
          </w:p>
        </w:tc>
        <w:tc>
          <w:tcPr>
            <w:tcW w:w="0" w:type="auto"/>
            <w:shd w:val="clear" w:color="auto" w:fill="auto"/>
            <w:vAlign w:val="center"/>
          </w:tcPr>
          <w:p w14:paraId="643B7F28"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598A1957" w14:textId="77777777" w:rsidR="000E55A0" w:rsidRPr="005B1019" w:rsidRDefault="000E55A0" w:rsidP="000158E2">
            <w:pPr>
              <w:suppressAutoHyphens/>
              <w:spacing w:line="276" w:lineRule="auto"/>
              <w:rPr>
                <w:rFonts w:ascii="Verdana" w:eastAsia="Calibri" w:hAnsi="Verdana" w:cs="Calibri Light"/>
                <w:color w:val="808080"/>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2351024F" w14:textId="77777777" w:rsidTr="000158E2">
        <w:trPr>
          <w:trHeight w:val="557"/>
        </w:trPr>
        <w:tc>
          <w:tcPr>
            <w:tcW w:w="0" w:type="auto"/>
            <w:shd w:val="clear" w:color="auto" w:fill="7B7B7B"/>
            <w:vAlign w:val="center"/>
          </w:tcPr>
          <w:p w14:paraId="36A681BB"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23</w:t>
            </w:r>
          </w:p>
        </w:tc>
        <w:tc>
          <w:tcPr>
            <w:tcW w:w="0" w:type="auto"/>
            <w:shd w:val="clear" w:color="auto" w:fill="auto"/>
            <w:vAlign w:val="center"/>
          </w:tcPr>
          <w:p w14:paraId="2CCBAD90"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I sistemi antivirus e firewall sono aggiornati almeno una volta al mese?</w:t>
            </w:r>
          </w:p>
        </w:tc>
        <w:tc>
          <w:tcPr>
            <w:tcW w:w="0" w:type="auto"/>
            <w:shd w:val="clear" w:color="auto" w:fill="auto"/>
            <w:vAlign w:val="center"/>
          </w:tcPr>
          <w:p w14:paraId="1CCE43D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300DFA88"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38E5BDE1" w14:textId="77777777" w:rsidTr="000158E2">
        <w:trPr>
          <w:trHeight w:val="730"/>
        </w:trPr>
        <w:tc>
          <w:tcPr>
            <w:tcW w:w="0" w:type="auto"/>
            <w:shd w:val="clear" w:color="auto" w:fill="7B7B7B"/>
            <w:vAlign w:val="center"/>
          </w:tcPr>
          <w:p w14:paraId="75D24E70"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24</w:t>
            </w:r>
          </w:p>
        </w:tc>
        <w:tc>
          <w:tcPr>
            <w:tcW w:w="0" w:type="auto"/>
            <w:shd w:val="clear" w:color="auto" w:fill="auto"/>
            <w:vAlign w:val="center"/>
          </w:tcPr>
          <w:p w14:paraId="2018124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I sistemi IT mediante i quali vengono trattati i dati personali sono sottoposti, almeno una volta all'anno, a </w:t>
            </w:r>
            <w:proofErr w:type="spellStart"/>
            <w:r w:rsidRPr="005B1019">
              <w:rPr>
                <w:rFonts w:ascii="Verdana" w:eastAsia="Calibri" w:hAnsi="Verdana" w:cs="Calibri Light"/>
                <w:sz w:val="18"/>
                <w:szCs w:val="18"/>
                <w:lang w:eastAsia="zh-CN"/>
              </w:rPr>
              <w:t>penetration</w:t>
            </w:r>
            <w:proofErr w:type="spellEnd"/>
            <w:r w:rsidRPr="005B1019">
              <w:rPr>
                <w:rFonts w:ascii="Verdana" w:eastAsia="Calibri" w:hAnsi="Verdana" w:cs="Calibri Light"/>
                <w:sz w:val="18"/>
                <w:szCs w:val="18"/>
                <w:lang w:eastAsia="zh-CN"/>
              </w:rPr>
              <w:t xml:space="preserve"> test e/o </w:t>
            </w:r>
            <w:proofErr w:type="spellStart"/>
            <w:r w:rsidRPr="005B1019">
              <w:rPr>
                <w:rFonts w:ascii="Verdana" w:eastAsia="Calibri" w:hAnsi="Verdana" w:cs="Calibri Light"/>
                <w:sz w:val="18"/>
                <w:szCs w:val="18"/>
                <w:lang w:eastAsia="zh-CN"/>
              </w:rPr>
              <w:t>vulnerability</w:t>
            </w:r>
            <w:proofErr w:type="spellEnd"/>
            <w:r w:rsidRPr="005B1019">
              <w:rPr>
                <w:rFonts w:ascii="Verdana" w:eastAsia="Calibri" w:hAnsi="Verdana" w:cs="Calibri Light"/>
                <w:sz w:val="18"/>
                <w:szCs w:val="18"/>
                <w:lang w:eastAsia="zh-CN"/>
              </w:rPr>
              <w:t xml:space="preserve"> </w:t>
            </w:r>
            <w:proofErr w:type="spellStart"/>
            <w:r w:rsidRPr="005B1019">
              <w:rPr>
                <w:rFonts w:ascii="Verdana" w:eastAsia="Calibri" w:hAnsi="Verdana" w:cs="Calibri Light"/>
                <w:sz w:val="18"/>
                <w:szCs w:val="18"/>
                <w:lang w:eastAsia="zh-CN"/>
              </w:rPr>
              <w:t>assessment</w:t>
            </w:r>
            <w:proofErr w:type="spellEnd"/>
            <w:r w:rsidRPr="005B1019">
              <w:rPr>
                <w:rFonts w:ascii="Verdana" w:eastAsia="Calibri" w:hAnsi="Verdana" w:cs="Calibri Light"/>
                <w:sz w:val="18"/>
                <w:szCs w:val="18"/>
                <w:lang w:eastAsia="zh-CN"/>
              </w:rPr>
              <w:t>?</w:t>
            </w:r>
          </w:p>
        </w:tc>
        <w:tc>
          <w:tcPr>
            <w:tcW w:w="0" w:type="auto"/>
            <w:shd w:val="clear" w:color="auto" w:fill="auto"/>
            <w:vAlign w:val="center"/>
          </w:tcPr>
          <w:p w14:paraId="5682F84D"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797C8420"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3EB79EEF" w14:textId="77777777" w:rsidTr="000158E2">
        <w:trPr>
          <w:trHeight w:val="730"/>
        </w:trPr>
        <w:tc>
          <w:tcPr>
            <w:tcW w:w="0" w:type="auto"/>
            <w:shd w:val="clear" w:color="auto" w:fill="7B7B7B"/>
            <w:vAlign w:val="center"/>
          </w:tcPr>
          <w:p w14:paraId="60B23D20"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25</w:t>
            </w:r>
          </w:p>
        </w:tc>
        <w:tc>
          <w:tcPr>
            <w:tcW w:w="0" w:type="auto"/>
            <w:shd w:val="clear" w:color="auto" w:fill="auto"/>
            <w:vAlign w:val="center"/>
          </w:tcPr>
          <w:p w14:paraId="30DFCD0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Avete in essere altre procedure tecniche che vengono regolarmente eseguite al fine di verificare l'adeguatezza delle misure di sicurezza volte a proteggere l'accesso ai dati personali? Si prega di descriverle o produrne documentazione.</w:t>
            </w:r>
          </w:p>
        </w:tc>
        <w:tc>
          <w:tcPr>
            <w:tcW w:w="0" w:type="auto"/>
            <w:shd w:val="clear" w:color="auto" w:fill="auto"/>
            <w:vAlign w:val="center"/>
          </w:tcPr>
          <w:p w14:paraId="14C9DF5D"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1F8AA763"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25444813"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478DC2D7"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Evidenze fornite:</w:t>
            </w:r>
          </w:p>
          <w:p w14:paraId="247885F4"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438B46AC" w14:textId="77777777" w:rsidTr="000158E2">
        <w:trPr>
          <w:trHeight w:val="730"/>
        </w:trPr>
        <w:tc>
          <w:tcPr>
            <w:tcW w:w="0" w:type="auto"/>
            <w:shd w:val="clear" w:color="auto" w:fill="7B7B7B"/>
            <w:vAlign w:val="center"/>
          </w:tcPr>
          <w:p w14:paraId="255900A1"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26</w:t>
            </w:r>
          </w:p>
        </w:tc>
        <w:tc>
          <w:tcPr>
            <w:tcW w:w="0" w:type="auto"/>
            <w:shd w:val="clear" w:color="auto" w:fill="auto"/>
            <w:vAlign w:val="center"/>
          </w:tcPr>
          <w:p w14:paraId="6279F71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Adottate sistemi di avviso in caso di trasferimento di grandi quantità di dati personali, violazioni dei dati personali o attacchi informatici (come </w:t>
            </w:r>
            <w:proofErr w:type="spellStart"/>
            <w:r w:rsidRPr="005B1019">
              <w:rPr>
                <w:rFonts w:ascii="Verdana" w:eastAsia="Calibri" w:hAnsi="Verdana" w:cs="Calibri Light"/>
                <w:sz w:val="18"/>
                <w:szCs w:val="18"/>
                <w:lang w:eastAsia="zh-CN"/>
              </w:rPr>
              <w:t>DDoS</w:t>
            </w:r>
            <w:proofErr w:type="spellEnd"/>
            <w:r w:rsidRPr="005B1019">
              <w:rPr>
                <w:rFonts w:ascii="Verdana" w:eastAsia="Calibri" w:hAnsi="Verdana" w:cs="Calibri Light"/>
                <w:sz w:val="18"/>
                <w:szCs w:val="18"/>
                <w:lang w:eastAsia="zh-CN"/>
              </w:rPr>
              <w:t xml:space="preserve"> - Distributed </w:t>
            </w:r>
            <w:proofErr w:type="spellStart"/>
            <w:r w:rsidRPr="005B1019">
              <w:rPr>
                <w:rFonts w:ascii="Verdana" w:eastAsia="Calibri" w:hAnsi="Verdana" w:cs="Calibri Light"/>
                <w:sz w:val="18"/>
                <w:szCs w:val="18"/>
                <w:lang w:eastAsia="zh-CN"/>
              </w:rPr>
              <w:t>Denial</w:t>
            </w:r>
            <w:proofErr w:type="spellEnd"/>
            <w:r w:rsidRPr="005B1019">
              <w:rPr>
                <w:rFonts w:ascii="Verdana" w:eastAsia="Calibri" w:hAnsi="Verdana" w:cs="Calibri Light"/>
                <w:sz w:val="18"/>
                <w:szCs w:val="18"/>
                <w:lang w:eastAsia="zh-CN"/>
              </w:rPr>
              <w:t xml:space="preserve"> of Service)?</w:t>
            </w:r>
          </w:p>
        </w:tc>
        <w:tc>
          <w:tcPr>
            <w:tcW w:w="0" w:type="auto"/>
            <w:shd w:val="clear" w:color="auto" w:fill="auto"/>
            <w:vAlign w:val="center"/>
          </w:tcPr>
          <w:p w14:paraId="7C099FBF"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18425388"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5529978F" w14:textId="77777777" w:rsidTr="000158E2">
        <w:trPr>
          <w:trHeight w:val="730"/>
        </w:trPr>
        <w:tc>
          <w:tcPr>
            <w:tcW w:w="0" w:type="auto"/>
            <w:shd w:val="clear" w:color="auto" w:fill="7B7B7B"/>
            <w:vAlign w:val="center"/>
          </w:tcPr>
          <w:p w14:paraId="51230C26"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27</w:t>
            </w:r>
          </w:p>
        </w:tc>
        <w:tc>
          <w:tcPr>
            <w:tcW w:w="0" w:type="auto"/>
            <w:shd w:val="clear" w:color="auto" w:fill="auto"/>
            <w:vAlign w:val="center"/>
          </w:tcPr>
          <w:p w14:paraId="4895FB93"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Tutti i supporti cartacei contenenti i dati personali sono conservati in armadi chiusi a chiave?</w:t>
            </w:r>
          </w:p>
        </w:tc>
        <w:tc>
          <w:tcPr>
            <w:tcW w:w="0" w:type="auto"/>
            <w:shd w:val="clear" w:color="auto" w:fill="auto"/>
            <w:vAlign w:val="center"/>
          </w:tcPr>
          <w:p w14:paraId="3CE11437"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21D14558"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745DFFC1"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Non applicabile</w:t>
            </w:r>
          </w:p>
        </w:tc>
      </w:tr>
      <w:tr w:rsidR="000E55A0" w:rsidRPr="005B1019" w14:paraId="6DB9AB0D" w14:textId="77777777" w:rsidTr="000158E2">
        <w:trPr>
          <w:trHeight w:val="730"/>
        </w:trPr>
        <w:tc>
          <w:tcPr>
            <w:tcW w:w="0" w:type="auto"/>
            <w:shd w:val="clear" w:color="auto" w:fill="7B7B7B"/>
            <w:vAlign w:val="center"/>
          </w:tcPr>
          <w:p w14:paraId="37A819F3"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28</w:t>
            </w:r>
          </w:p>
        </w:tc>
        <w:tc>
          <w:tcPr>
            <w:tcW w:w="0" w:type="auto"/>
            <w:shd w:val="clear" w:color="auto" w:fill="auto"/>
            <w:vAlign w:val="center"/>
          </w:tcPr>
          <w:p w14:paraId="46F84051"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È stato predisposto un sistema di archiviazione e conservazione della documentazione cartacea in luogo chiuso e non accessibile al pubblico?</w:t>
            </w:r>
          </w:p>
        </w:tc>
        <w:tc>
          <w:tcPr>
            <w:tcW w:w="0" w:type="auto"/>
            <w:shd w:val="clear" w:color="auto" w:fill="auto"/>
            <w:vAlign w:val="center"/>
          </w:tcPr>
          <w:p w14:paraId="3CC83061"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66F4C19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56B4B612" w14:textId="77777777" w:rsidR="000E55A0" w:rsidRPr="005B1019" w:rsidRDefault="000E55A0" w:rsidP="000158E2">
            <w:pPr>
              <w:suppressAutoHyphens/>
              <w:spacing w:line="276" w:lineRule="auto"/>
              <w:rPr>
                <w:rFonts w:ascii="Verdana" w:eastAsia="Calibri" w:hAnsi="Verdana" w:cs="Calibri Light"/>
                <w:color w:val="808080"/>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Non applicabile</w:t>
            </w:r>
          </w:p>
        </w:tc>
      </w:tr>
      <w:tr w:rsidR="000E55A0" w:rsidRPr="005B1019" w14:paraId="5171810E" w14:textId="77777777" w:rsidTr="000158E2">
        <w:trPr>
          <w:trHeight w:val="730"/>
        </w:trPr>
        <w:tc>
          <w:tcPr>
            <w:tcW w:w="0" w:type="auto"/>
            <w:shd w:val="clear" w:color="auto" w:fill="7B7B7B"/>
            <w:vAlign w:val="center"/>
          </w:tcPr>
          <w:p w14:paraId="06E3FBC0"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29</w:t>
            </w:r>
          </w:p>
        </w:tc>
        <w:tc>
          <w:tcPr>
            <w:tcW w:w="0" w:type="auto"/>
            <w:shd w:val="clear" w:color="auto" w:fill="auto"/>
            <w:vAlign w:val="center"/>
          </w:tcPr>
          <w:p w14:paraId="733DA91F"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L'accesso ai luoghi in cui vengono conservati i dati personali viene controllato tramite un sistema di badge o qualsiasi altra forma di controllo? Si prega di specificare il sistema di controllo degli accessi.</w:t>
            </w:r>
          </w:p>
        </w:tc>
        <w:tc>
          <w:tcPr>
            <w:tcW w:w="0" w:type="auto"/>
            <w:shd w:val="clear" w:color="auto" w:fill="auto"/>
            <w:vAlign w:val="center"/>
          </w:tcPr>
          <w:p w14:paraId="1F8E0931"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27036B41"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493656E8"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44B0E842"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Evidenze fornite:</w:t>
            </w:r>
          </w:p>
          <w:p w14:paraId="51CB0DFB"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75E44680"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1AD175E9" w14:textId="77777777" w:rsidTr="000158E2">
        <w:trPr>
          <w:trHeight w:val="730"/>
        </w:trPr>
        <w:tc>
          <w:tcPr>
            <w:tcW w:w="0" w:type="auto"/>
            <w:shd w:val="clear" w:color="auto" w:fill="7B7B7B"/>
            <w:vAlign w:val="center"/>
          </w:tcPr>
          <w:p w14:paraId="0A70C6F0"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30</w:t>
            </w:r>
          </w:p>
        </w:tc>
        <w:tc>
          <w:tcPr>
            <w:tcW w:w="0" w:type="auto"/>
            <w:shd w:val="clear" w:color="auto" w:fill="auto"/>
            <w:vAlign w:val="center"/>
          </w:tcPr>
          <w:p w14:paraId="238C984A"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I documenti cartacei e/o i supporti magnetici/ottici (ad es. dischi rigidi, DVD, CD, smart card, chiavette USB) vengono distrutti o resi inutilizzabili per garantire che i dati e le informazioni in essi contenuti non possano essere ricostruiti e/o utilizzati (anche parzialmente) da terze parti non autorizzate?</w:t>
            </w:r>
          </w:p>
        </w:tc>
        <w:tc>
          <w:tcPr>
            <w:tcW w:w="0" w:type="auto"/>
            <w:shd w:val="clear" w:color="auto" w:fill="auto"/>
            <w:vAlign w:val="center"/>
          </w:tcPr>
          <w:p w14:paraId="63BB2413"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1D63DAE6" w14:textId="77777777" w:rsidR="000E55A0" w:rsidRPr="005B1019" w:rsidRDefault="000E55A0" w:rsidP="000158E2">
            <w:pPr>
              <w:suppressAutoHyphens/>
              <w:spacing w:line="276" w:lineRule="auto"/>
              <w:rPr>
                <w:rFonts w:ascii="Verdana" w:eastAsia="Calibri" w:hAnsi="Verdana" w:cs="Calibri Light"/>
                <w:color w:val="808080"/>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07D6243E" w14:textId="77777777" w:rsidTr="000158E2">
        <w:trPr>
          <w:trHeight w:val="730"/>
        </w:trPr>
        <w:tc>
          <w:tcPr>
            <w:tcW w:w="0" w:type="auto"/>
            <w:shd w:val="clear" w:color="auto" w:fill="7B7B7B"/>
            <w:vAlign w:val="center"/>
          </w:tcPr>
          <w:p w14:paraId="70A522A4"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31</w:t>
            </w:r>
          </w:p>
        </w:tc>
        <w:tc>
          <w:tcPr>
            <w:tcW w:w="0" w:type="auto"/>
            <w:shd w:val="clear" w:color="auto" w:fill="auto"/>
            <w:vAlign w:val="center"/>
          </w:tcPr>
          <w:p w14:paraId="0A2ED3DC"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I documenti cartacei vengono fisicamente distrutti prima di essere cestinati attraverso dispositivi specifici quali distruggi documenti?</w:t>
            </w:r>
          </w:p>
        </w:tc>
        <w:tc>
          <w:tcPr>
            <w:tcW w:w="0" w:type="auto"/>
            <w:shd w:val="clear" w:color="auto" w:fill="auto"/>
            <w:vAlign w:val="center"/>
          </w:tcPr>
          <w:p w14:paraId="4182502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3F49A89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3B19B8A3" w14:textId="77777777" w:rsidTr="000158E2">
        <w:trPr>
          <w:trHeight w:val="730"/>
        </w:trPr>
        <w:tc>
          <w:tcPr>
            <w:tcW w:w="0" w:type="auto"/>
            <w:shd w:val="clear" w:color="auto" w:fill="7B7B7B"/>
            <w:vAlign w:val="center"/>
          </w:tcPr>
          <w:p w14:paraId="3D392183"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32</w:t>
            </w:r>
          </w:p>
        </w:tc>
        <w:tc>
          <w:tcPr>
            <w:tcW w:w="0" w:type="auto"/>
            <w:shd w:val="clear" w:color="auto" w:fill="auto"/>
            <w:vAlign w:val="center"/>
          </w:tcPr>
          <w:p w14:paraId="53C760E7"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Sono state adottate misure e piani antincendio e anti allagamento dei locali in cui sono conservati i dati in formato cartaceo?</w:t>
            </w:r>
          </w:p>
        </w:tc>
        <w:tc>
          <w:tcPr>
            <w:tcW w:w="0" w:type="auto"/>
            <w:shd w:val="clear" w:color="auto" w:fill="auto"/>
            <w:vAlign w:val="center"/>
          </w:tcPr>
          <w:p w14:paraId="22DD4E3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1F0F6F93"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2E382615"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Non applicabile</w:t>
            </w:r>
          </w:p>
        </w:tc>
      </w:tr>
      <w:tr w:rsidR="000E55A0" w:rsidRPr="005B1019" w14:paraId="07A6A51D" w14:textId="77777777" w:rsidTr="000158E2">
        <w:trPr>
          <w:trHeight w:val="730"/>
        </w:trPr>
        <w:tc>
          <w:tcPr>
            <w:tcW w:w="0" w:type="auto"/>
            <w:shd w:val="clear" w:color="auto" w:fill="7B7B7B"/>
            <w:vAlign w:val="center"/>
          </w:tcPr>
          <w:p w14:paraId="64CD2A37"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33</w:t>
            </w:r>
          </w:p>
        </w:tc>
        <w:tc>
          <w:tcPr>
            <w:tcW w:w="0" w:type="auto"/>
            <w:shd w:val="clear" w:color="auto" w:fill="auto"/>
            <w:vAlign w:val="center"/>
          </w:tcPr>
          <w:p w14:paraId="2DD97A7D"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Avete adottato misure volte a prevenire la lettura, la copia, la modifica o la cancellazione non autorizzate di dati personali durante il loro eventuale trasferimento o durante il trasporto di supporti contenenti i dati?</w:t>
            </w:r>
          </w:p>
        </w:tc>
        <w:tc>
          <w:tcPr>
            <w:tcW w:w="0" w:type="auto"/>
            <w:shd w:val="clear" w:color="auto" w:fill="auto"/>
            <w:vAlign w:val="center"/>
          </w:tcPr>
          <w:p w14:paraId="0B3CE694"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3A66751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5CB3E3BE" w14:textId="77777777" w:rsidTr="000158E2">
        <w:trPr>
          <w:trHeight w:val="730"/>
        </w:trPr>
        <w:tc>
          <w:tcPr>
            <w:tcW w:w="0" w:type="auto"/>
            <w:shd w:val="clear" w:color="auto" w:fill="7B7B7B"/>
            <w:vAlign w:val="center"/>
          </w:tcPr>
          <w:p w14:paraId="1F18EE07"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34</w:t>
            </w:r>
          </w:p>
        </w:tc>
        <w:tc>
          <w:tcPr>
            <w:tcW w:w="0" w:type="auto"/>
            <w:shd w:val="clear" w:color="auto" w:fill="auto"/>
            <w:vAlign w:val="center"/>
          </w:tcPr>
          <w:p w14:paraId="1A7047A1"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L’archiviazione di database/archivi di dati è basata su una classificazione appropriata degli asset, in base al livello di criticità? Ad esempio, i </w:t>
            </w:r>
            <w:r w:rsidRPr="005B1019">
              <w:rPr>
                <w:rFonts w:ascii="Verdana" w:eastAsia="Calibri" w:hAnsi="Verdana" w:cs="Calibri Light"/>
                <w:sz w:val="18"/>
                <w:szCs w:val="18"/>
                <w:lang w:eastAsia="zh-CN"/>
              </w:rPr>
              <w:lastRenderedPageBreak/>
              <w:t xml:space="preserve">database/data storage che vengono utilizzati per la memorizzazione di una grande quantità di dati personali sono protetti tramite strong </w:t>
            </w:r>
            <w:proofErr w:type="spellStart"/>
            <w:r w:rsidRPr="005B1019">
              <w:rPr>
                <w:rFonts w:ascii="Verdana" w:eastAsia="Calibri" w:hAnsi="Verdana" w:cs="Calibri Light"/>
                <w:sz w:val="18"/>
                <w:szCs w:val="18"/>
                <w:lang w:eastAsia="zh-CN"/>
              </w:rPr>
              <w:t>encryption</w:t>
            </w:r>
            <w:proofErr w:type="spellEnd"/>
            <w:r w:rsidRPr="005B1019">
              <w:rPr>
                <w:rFonts w:ascii="Verdana" w:eastAsia="Calibri" w:hAnsi="Verdana" w:cs="Calibri Light"/>
                <w:sz w:val="18"/>
                <w:szCs w:val="18"/>
                <w:lang w:eastAsia="zh-CN"/>
              </w:rPr>
              <w:t>? In caso affermativo, quale granularità è applicata?</w:t>
            </w:r>
          </w:p>
        </w:tc>
        <w:tc>
          <w:tcPr>
            <w:tcW w:w="0" w:type="auto"/>
            <w:shd w:val="clear" w:color="auto" w:fill="auto"/>
            <w:vAlign w:val="center"/>
          </w:tcPr>
          <w:p w14:paraId="6078B118"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lastRenderedPageBreak/>
              <w:t>o</w:t>
            </w:r>
            <w:r w:rsidRPr="005B1019">
              <w:rPr>
                <w:rFonts w:ascii="Verdana" w:eastAsia="Calibri" w:hAnsi="Verdana" w:cs="Calibri Light"/>
                <w:sz w:val="18"/>
                <w:szCs w:val="18"/>
                <w:lang w:eastAsia="zh-CN"/>
              </w:rPr>
              <w:tab/>
              <w:t>Si</w:t>
            </w:r>
          </w:p>
          <w:p w14:paraId="112EDC1C"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4DBED159"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2C721F7F"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lastRenderedPageBreak/>
              <w:t>Evidenze fornite:</w:t>
            </w:r>
          </w:p>
          <w:p w14:paraId="312F0EA6" w14:textId="77777777" w:rsidR="000E55A0" w:rsidRPr="005B1019" w:rsidRDefault="000E55A0" w:rsidP="000158E2">
            <w:pPr>
              <w:suppressAutoHyphens/>
              <w:spacing w:line="276" w:lineRule="auto"/>
              <w:rPr>
                <w:rFonts w:ascii="Verdana" w:eastAsia="Calibri" w:hAnsi="Verdana" w:cs="Calibri Light"/>
                <w:sz w:val="18"/>
                <w:szCs w:val="18"/>
                <w:lang w:eastAsia="zh-CN"/>
              </w:rPr>
            </w:pPr>
          </w:p>
          <w:p w14:paraId="7551C307"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_______________________________________</w:t>
            </w:r>
          </w:p>
        </w:tc>
      </w:tr>
      <w:tr w:rsidR="000E55A0" w:rsidRPr="005B1019" w14:paraId="7925BBFA" w14:textId="77777777" w:rsidTr="000158E2">
        <w:trPr>
          <w:trHeight w:val="730"/>
        </w:trPr>
        <w:tc>
          <w:tcPr>
            <w:tcW w:w="0" w:type="auto"/>
            <w:shd w:val="clear" w:color="auto" w:fill="7B7B7B"/>
            <w:vAlign w:val="center"/>
          </w:tcPr>
          <w:p w14:paraId="7C34E821"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lastRenderedPageBreak/>
              <w:t>35</w:t>
            </w:r>
          </w:p>
        </w:tc>
        <w:tc>
          <w:tcPr>
            <w:tcW w:w="0" w:type="auto"/>
            <w:shd w:val="clear" w:color="auto" w:fill="auto"/>
            <w:vAlign w:val="center"/>
          </w:tcPr>
          <w:p w14:paraId="14BA40B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Per la dismissione degli asset IT sono messe in atto procedure di pulizia sicura al fine di rimuovere tutti i dati personali e/o sovrascrivere in modo sicuro prima dello smaltimento o del riutilizzo dello strumento?</w:t>
            </w:r>
          </w:p>
        </w:tc>
        <w:tc>
          <w:tcPr>
            <w:tcW w:w="0" w:type="auto"/>
            <w:shd w:val="clear" w:color="auto" w:fill="auto"/>
            <w:vAlign w:val="center"/>
          </w:tcPr>
          <w:p w14:paraId="4851505F"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72852693" w14:textId="77777777" w:rsidR="000E55A0" w:rsidRPr="005B1019" w:rsidRDefault="000E55A0" w:rsidP="000158E2">
            <w:pPr>
              <w:suppressAutoHyphens/>
              <w:spacing w:line="276" w:lineRule="auto"/>
              <w:rPr>
                <w:rFonts w:ascii="Verdana" w:eastAsia="Calibri" w:hAnsi="Verdana" w:cs="Calibri Light"/>
                <w:color w:val="808080"/>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29EA4F12" w14:textId="77777777" w:rsidTr="000158E2">
        <w:trPr>
          <w:trHeight w:val="730"/>
        </w:trPr>
        <w:tc>
          <w:tcPr>
            <w:tcW w:w="0" w:type="auto"/>
            <w:shd w:val="clear" w:color="auto" w:fill="7B7B7B"/>
            <w:vAlign w:val="center"/>
          </w:tcPr>
          <w:p w14:paraId="37A95949"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36</w:t>
            </w:r>
          </w:p>
        </w:tc>
        <w:tc>
          <w:tcPr>
            <w:tcW w:w="0" w:type="auto"/>
            <w:shd w:val="clear" w:color="auto" w:fill="auto"/>
            <w:vAlign w:val="center"/>
          </w:tcPr>
          <w:p w14:paraId="76D31BE9"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Firewall e router sono configurati al fine di limitare il traffico, in entrata e in uscita, da reti "non attendibili" (inclusi wireless) e sistemi?</w:t>
            </w:r>
          </w:p>
        </w:tc>
        <w:tc>
          <w:tcPr>
            <w:tcW w:w="0" w:type="auto"/>
            <w:shd w:val="clear" w:color="auto" w:fill="auto"/>
            <w:vAlign w:val="center"/>
          </w:tcPr>
          <w:p w14:paraId="1BE2A40C"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60BC1123"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7591D295" w14:textId="77777777" w:rsidTr="000158E2">
        <w:trPr>
          <w:trHeight w:val="730"/>
        </w:trPr>
        <w:tc>
          <w:tcPr>
            <w:tcW w:w="0" w:type="auto"/>
            <w:shd w:val="clear" w:color="auto" w:fill="7B7B7B"/>
            <w:vAlign w:val="center"/>
          </w:tcPr>
          <w:p w14:paraId="1CE839D6"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37</w:t>
            </w:r>
          </w:p>
        </w:tc>
        <w:tc>
          <w:tcPr>
            <w:tcW w:w="0" w:type="auto"/>
            <w:shd w:val="clear" w:color="auto" w:fill="auto"/>
            <w:vAlign w:val="center"/>
          </w:tcPr>
          <w:p w14:paraId="13FF877C"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È negato tutto il resto del traffico, ad eccezione dei protocolli necessari all’ambiente che tratta dati personali?</w:t>
            </w:r>
          </w:p>
        </w:tc>
        <w:tc>
          <w:tcPr>
            <w:tcW w:w="0" w:type="auto"/>
            <w:shd w:val="clear" w:color="auto" w:fill="auto"/>
            <w:vAlign w:val="center"/>
          </w:tcPr>
          <w:p w14:paraId="4CFD5120"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2D1E117E" w14:textId="77777777" w:rsidR="000E55A0" w:rsidRPr="005B1019" w:rsidRDefault="000E55A0" w:rsidP="000158E2">
            <w:pPr>
              <w:suppressAutoHyphens/>
              <w:spacing w:line="276" w:lineRule="auto"/>
              <w:rPr>
                <w:rFonts w:ascii="Verdana" w:eastAsia="Calibri" w:hAnsi="Verdana" w:cs="Calibri Light"/>
                <w:color w:val="808080"/>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1CCF2DE7" w14:textId="77777777" w:rsidTr="000158E2">
        <w:trPr>
          <w:trHeight w:val="730"/>
        </w:trPr>
        <w:tc>
          <w:tcPr>
            <w:tcW w:w="0" w:type="auto"/>
            <w:shd w:val="clear" w:color="auto" w:fill="7B7B7B"/>
            <w:vAlign w:val="center"/>
          </w:tcPr>
          <w:p w14:paraId="764886BA"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38</w:t>
            </w:r>
          </w:p>
        </w:tc>
        <w:tc>
          <w:tcPr>
            <w:tcW w:w="0" w:type="auto"/>
            <w:shd w:val="clear" w:color="auto" w:fill="auto"/>
            <w:vAlign w:val="center"/>
          </w:tcPr>
          <w:p w14:paraId="57657D4A"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I firewall delle applicazioni sono configurati davanti ai server web appartenenti all’ambiente che tratta dati personali, al fine di verificare e convalidare il traffico che è diretto al server?</w:t>
            </w:r>
          </w:p>
        </w:tc>
        <w:tc>
          <w:tcPr>
            <w:tcW w:w="0" w:type="auto"/>
            <w:shd w:val="clear" w:color="auto" w:fill="auto"/>
            <w:vAlign w:val="center"/>
          </w:tcPr>
          <w:p w14:paraId="6B845320"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4E75EB42"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4464B529" w14:textId="77777777" w:rsidTr="000158E2">
        <w:trPr>
          <w:trHeight w:val="730"/>
        </w:trPr>
        <w:tc>
          <w:tcPr>
            <w:tcW w:w="0" w:type="auto"/>
            <w:shd w:val="clear" w:color="auto" w:fill="7B7B7B"/>
            <w:vAlign w:val="center"/>
          </w:tcPr>
          <w:p w14:paraId="5320B21C"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39</w:t>
            </w:r>
          </w:p>
        </w:tc>
        <w:tc>
          <w:tcPr>
            <w:tcW w:w="0" w:type="auto"/>
            <w:shd w:val="clear" w:color="auto" w:fill="auto"/>
            <w:vAlign w:val="center"/>
          </w:tcPr>
          <w:p w14:paraId="285DC90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Qualsiasi servizio o traffico non autorizzato viene bloccato e viene generato un avviso?</w:t>
            </w:r>
          </w:p>
        </w:tc>
        <w:tc>
          <w:tcPr>
            <w:tcW w:w="0" w:type="auto"/>
            <w:shd w:val="clear" w:color="auto" w:fill="auto"/>
            <w:vAlign w:val="center"/>
          </w:tcPr>
          <w:p w14:paraId="30F681EA"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7BE2BC74" w14:textId="77777777" w:rsidR="000E55A0" w:rsidRPr="005B1019" w:rsidRDefault="000E55A0" w:rsidP="000158E2">
            <w:pPr>
              <w:suppressAutoHyphens/>
              <w:spacing w:line="276" w:lineRule="auto"/>
              <w:rPr>
                <w:rFonts w:ascii="Verdana" w:eastAsia="Calibri" w:hAnsi="Verdana" w:cs="Calibri Light"/>
                <w:color w:val="808080"/>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2C3462B6" w14:textId="77777777" w:rsidTr="000158E2">
        <w:trPr>
          <w:trHeight w:val="730"/>
        </w:trPr>
        <w:tc>
          <w:tcPr>
            <w:tcW w:w="0" w:type="auto"/>
            <w:shd w:val="clear" w:color="auto" w:fill="7B7B7B"/>
            <w:vAlign w:val="center"/>
          </w:tcPr>
          <w:p w14:paraId="6686CC05"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40</w:t>
            </w:r>
          </w:p>
        </w:tc>
        <w:tc>
          <w:tcPr>
            <w:tcW w:w="0" w:type="auto"/>
            <w:shd w:val="clear" w:color="auto" w:fill="auto"/>
            <w:vAlign w:val="center"/>
          </w:tcPr>
          <w:p w14:paraId="5C4DCBC2"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I dati di produzione sono consentiti e limitati solo agli ambienti di produzione. In casi eccezionali e con le approvazioni necessarie, gli ambienti di test e di sviluppo possono elaborare dati personali (reali) nella misura in cui siano protetti come gli ambienti di produzione. Gli ambienti di test e di sviluppo, così come quelli di pre-produzione, utilizzano dati resi anonimi?</w:t>
            </w:r>
          </w:p>
        </w:tc>
        <w:tc>
          <w:tcPr>
            <w:tcW w:w="0" w:type="auto"/>
            <w:shd w:val="clear" w:color="auto" w:fill="auto"/>
            <w:vAlign w:val="center"/>
          </w:tcPr>
          <w:p w14:paraId="2F8EB98E"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11713B87"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400573B3"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Non applicabile</w:t>
            </w:r>
          </w:p>
        </w:tc>
      </w:tr>
      <w:tr w:rsidR="000E55A0" w:rsidRPr="005B1019" w14:paraId="2A6C67F4" w14:textId="77777777" w:rsidTr="000158E2">
        <w:trPr>
          <w:trHeight w:val="730"/>
        </w:trPr>
        <w:tc>
          <w:tcPr>
            <w:tcW w:w="0" w:type="auto"/>
            <w:shd w:val="clear" w:color="auto" w:fill="7B7B7B"/>
            <w:vAlign w:val="center"/>
          </w:tcPr>
          <w:p w14:paraId="70BB9AEF"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41</w:t>
            </w:r>
          </w:p>
        </w:tc>
        <w:tc>
          <w:tcPr>
            <w:tcW w:w="0" w:type="auto"/>
            <w:shd w:val="clear" w:color="auto" w:fill="auto"/>
            <w:vAlign w:val="center"/>
          </w:tcPr>
          <w:p w14:paraId="6833B337"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Proteggete i dati personali durante la trasmissione su reti aperte, pubbliche o non attendibili, con l’implementazione della strong </w:t>
            </w:r>
            <w:proofErr w:type="spellStart"/>
            <w:r w:rsidRPr="005B1019">
              <w:rPr>
                <w:rFonts w:ascii="Verdana" w:eastAsia="Calibri" w:hAnsi="Verdana" w:cs="Calibri Light"/>
                <w:sz w:val="18"/>
                <w:szCs w:val="18"/>
                <w:lang w:eastAsia="zh-CN"/>
              </w:rPr>
              <w:t>cryptography</w:t>
            </w:r>
            <w:proofErr w:type="spellEnd"/>
            <w:r w:rsidRPr="005B1019">
              <w:rPr>
                <w:rFonts w:ascii="Verdana" w:eastAsia="Calibri" w:hAnsi="Verdana" w:cs="Calibri Light"/>
                <w:sz w:val="18"/>
                <w:szCs w:val="18"/>
                <w:lang w:eastAsia="zh-CN"/>
              </w:rPr>
              <w:t xml:space="preserve"> o l’utilizzazione di protocolli sicuri?</w:t>
            </w:r>
          </w:p>
        </w:tc>
        <w:tc>
          <w:tcPr>
            <w:tcW w:w="0" w:type="auto"/>
            <w:shd w:val="clear" w:color="auto" w:fill="auto"/>
            <w:vAlign w:val="center"/>
          </w:tcPr>
          <w:p w14:paraId="226F3081"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1EA49171" w14:textId="77777777" w:rsidR="000E55A0" w:rsidRPr="005B1019" w:rsidRDefault="000E55A0" w:rsidP="000158E2">
            <w:pPr>
              <w:suppressAutoHyphens/>
              <w:spacing w:line="276" w:lineRule="auto"/>
              <w:rPr>
                <w:rFonts w:ascii="Verdana" w:eastAsia="Calibri" w:hAnsi="Verdana" w:cs="Calibri Light"/>
                <w:color w:val="808080"/>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3504037D" w14:textId="77777777" w:rsidTr="000158E2">
        <w:trPr>
          <w:trHeight w:val="730"/>
        </w:trPr>
        <w:tc>
          <w:tcPr>
            <w:tcW w:w="0" w:type="auto"/>
            <w:shd w:val="clear" w:color="auto" w:fill="7B7B7B"/>
            <w:vAlign w:val="center"/>
          </w:tcPr>
          <w:p w14:paraId="1BDCD58F"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42</w:t>
            </w:r>
          </w:p>
        </w:tc>
        <w:tc>
          <w:tcPr>
            <w:tcW w:w="0" w:type="auto"/>
            <w:shd w:val="clear" w:color="auto" w:fill="auto"/>
            <w:vAlign w:val="center"/>
          </w:tcPr>
          <w:p w14:paraId="01F9813B"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Sono utilizzati strumenti di sicurezza per monitorare e controllare il flusso di dati personali attraverso gli endpoint e verso le reti esterne?</w:t>
            </w:r>
          </w:p>
        </w:tc>
        <w:tc>
          <w:tcPr>
            <w:tcW w:w="0" w:type="auto"/>
            <w:shd w:val="clear" w:color="auto" w:fill="auto"/>
            <w:vAlign w:val="center"/>
          </w:tcPr>
          <w:p w14:paraId="5BDF635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23F2CF36" w14:textId="77777777" w:rsidR="000E55A0" w:rsidRPr="005B1019" w:rsidRDefault="000E55A0" w:rsidP="000158E2">
            <w:pPr>
              <w:suppressAutoHyphens/>
              <w:spacing w:line="276" w:lineRule="auto"/>
              <w:rPr>
                <w:rFonts w:ascii="Verdana" w:eastAsia="Calibri" w:hAnsi="Verdana" w:cs="Calibri Light"/>
                <w:color w:val="808080"/>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498DFDC0" w14:textId="77777777" w:rsidTr="000158E2">
        <w:trPr>
          <w:trHeight w:val="730"/>
        </w:trPr>
        <w:tc>
          <w:tcPr>
            <w:tcW w:w="0" w:type="auto"/>
            <w:shd w:val="clear" w:color="auto" w:fill="7B7B7B"/>
            <w:vAlign w:val="center"/>
          </w:tcPr>
          <w:p w14:paraId="7606A713"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43</w:t>
            </w:r>
          </w:p>
        </w:tc>
        <w:tc>
          <w:tcPr>
            <w:tcW w:w="0" w:type="auto"/>
            <w:shd w:val="clear" w:color="auto" w:fill="auto"/>
            <w:vAlign w:val="center"/>
          </w:tcPr>
          <w:p w14:paraId="78448DD8"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L'accesso agli ambienti di produzione contenenti dati personali, ed in generale l'accesso ai sistemi contenenti dati personali del titolare del trattamento, sono monitorati e loggati al fine di tracciare l'accesso dell'utente Amministratore di Sistema (</w:t>
            </w:r>
            <w:proofErr w:type="spellStart"/>
            <w:r w:rsidRPr="005B1019">
              <w:rPr>
                <w:rFonts w:ascii="Verdana" w:eastAsia="Calibri" w:hAnsi="Verdana" w:cs="Calibri Light"/>
                <w:sz w:val="18"/>
                <w:szCs w:val="18"/>
                <w:lang w:eastAsia="zh-CN"/>
              </w:rPr>
              <w:t>AdS</w:t>
            </w:r>
            <w:proofErr w:type="spellEnd"/>
            <w:r w:rsidRPr="005B1019">
              <w:rPr>
                <w:rFonts w:ascii="Verdana" w:eastAsia="Calibri" w:hAnsi="Verdana" w:cs="Calibri Light"/>
                <w:sz w:val="18"/>
                <w:szCs w:val="18"/>
                <w:lang w:eastAsia="zh-CN"/>
              </w:rPr>
              <w:t>) che accede ai dati personali? Si precisa che, in caso di necessità e/o di prescrizione normativa, il titolare del trattamento dei dati personali ha il diritto di ottenere i log dai responsabili del trattamento e/o da eventuali sub-responsabili.</w:t>
            </w:r>
          </w:p>
        </w:tc>
        <w:tc>
          <w:tcPr>
            <w:tcW w:w="0" w:type="auto"/>
            <w:shd w:val="clear" w:color="auto" w:fill="auto"/>
            <w:vAlign w:val="center"/>
          </w:tcPr>
          <w:p w14:paraId="790280BD"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7011DACD"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7803EC52" w14:textId="77777777" w:rsidR="000E55A0" w:rsidRPr="005B1019" w:rsidRDefault="000E55A0" w:rsidP="000158E2">
            <w:pPr>
              <w:suppressAutoHyphens/>
              <w:spacing w:line="276" w:lineRule="auto"/>
              <w:rPr>
                <w:rFonts w:ascii="Verdana" w:eastAsia="Calibri" w:hAnsi="Verdana" w:cs="Calibri Light"/>
                <w:color w:val="808080"/>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Non applicabile</w:t>
            </w:r>
          </w:p>
        </w:tc>
      </w:tr>
      <w:tr w:rsidR="000E55A0" w:rsidRPr="005B1019" w14:paraId="3D9500AF" w14:textId="77777777" w:rsidTr="000158E2">
        <w:trPr>
          <w:trHeight w:val="730"/>
        </w:trPr>
        <w:tc>
          <w:tcPr>
            <w:tcW w:w="0" w:type="auto"/>
            <w:shd w:val="clear" w:color="auto" w:fill="7B7B7B"/>
            <w:vAlign w:val="center"/>
          </w:tcPr>
          <w:p w14:paraId="674C813E"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44</w:t>
            </w:r>
          </w:p>
        </w:tc>
        <w:tc>
          <w:tcPr>
            <w:tcW w:w="0" w:type="auto"/>
            <w:shd w:val="clear" w:color="auto" w:fill="auto"/>
            <w:vAlign w:val="center"/>
          </w:tcPr>
          <w:p w14:paraId="7D072733"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Le registrazioni (access log) hanno caratteristiche di completezza, inalterabilità e possibilità di verifica della loro integrità adeguate al rispetto della </w:t>
            </w:r>
            <w:r w:rsidRPr="005B1019">
              <w:rPr>
                <w:rFonts w:ascii="Verdana" w:eastAsia="Calibri" w:hAnsi="Verdana" w:cs="Calibri Light"/>
                <w:sz w:val="18"/>
                <w:szCs w:val="18"/>
                <w:lang w:eastAsia="zh-CN"/>
              </w:rPr>
              <w:lastRenderedPageBreak/>
              <w:t>normativa?</w:t>
            </w:r>
          </w:p>
        </w:tc>
        <w:tc>
          <w:tcPr>
            <w:tcW w:w="0" w:type="auto"/>
            <w:shd w:val="clear" w:color="auto" w:fill="auto"/>
            <w:vAlign w:val="center"/>
          </w:tcPr>
          <w:p w14:paraId="1677BD2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lastRenderedPageBreak/>
              <w:t>o</w:t>
            </w:r>
            <w:r w:rsidRPr="005B1019">
              <w:rPr>
                <w:rFonts w:ascii="Verdana" w:eastAsia="Calibri" w:hAnsi="Verdana" w:cs="Calibri Light"/>
                <w:sz w:val="18"/>
                <w:szCs w:val="18"/>
                <w:lang w:eastAsia="zh-CN"/>
              </w:rPr>
              <w:tab/>
              <w:t>Si</w:t>
            </w:r>
          </w:p>
          <w:p w14:paraId="0AA02AC2" w14:textId="77777777" w:rsidR="000E55A0" w:rsidRPr="005B1019" w:rsidRDefault="000E55A0" w:rsidP="000158E2">
            <w:pPr>
              <w:suppressAutoHyphens/>
              <w:spacing w:line="276" w:lineRule="auto"/>
              <w:rPr>
                <w:rFonts w:ascii="Verdana" w:eastAsia="Calibri" w:hAnsi="Verdana" w:cs="Calibri Light"/>
                <w:color w:val="808080"/>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3F4427F9" w14:textId="77777777" w:rsidTr="000158E2">
        <w:trPr>
          <w:trHeight w:val="730"/>
        </w:trPr>
        <w:tc>
          <w:tcPr>
            <w:tcW w:w="0" w:type="auto"/>
            <w:shd w:val="clear" w:color="auto" w:fill="7B7B7B"/>
            <w:vAlign w:val="center"/>
          </w:tcPr>
          <w:p w14:paraId="184819DC"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45</w:t>
            </w:r>
          </w:p>
        </w:tc>
        <w:tc>
          <w:tcPr>
            <w:tcW w:w="0" w:type="auto"/>
            <w:shd w:val="clear" w:color="auto" w:fill="auto"/>
            <w:vAlign w:val="center"/>
          </w:tcPr>
          <w:p w14:paraId="2114D00F"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Le registrazioni comprendono i riferimenti temporali e la descrizione dell'evento che le ha generate e sono conservate per un congruo periodo, non inferiore a sei mesi?</w:t>
            </w:r>
          </w:p>
        </w:tc>
        <w:tc>
          <w:tcPr>
            <w:tcW w:w="0" w:type="auto"/>
            <w:shd w:val="clear" w:color="auto" w:fill="auto"/>
            <w:vAlign w:val="center"/>
          </w:tcPr>
          <w:p w14:paraId="367E9FB3"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32C15E1C" w14:textId="77777777" w:rsidR="000E55A0" w:rsidRPr="005B1019" w:rsidRDefault="000E55A0" w:rsidP="000158E2">
            <w:pPr>
              <w:suppressAutoHyphens/>
              <w:spacing w:line="276" w:lineRule="auto"/>
              <w:rPr>
                <w:rFonts w:ascii="Verdana" w:eastAsia="Calibri" w:hAnsi="Verdana" w:cs="Calibri Light"/>
                <w:color w:val="808080"/>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tc>
      </w:tr>
      <w:tr w:rsidR="000E55A0" w:rsidRPr="005B1019" w14:paraId="38433E24" w14:textId="77777777" w:rsidTr="000158E2">
        <w:trPr>
          <w:trHeight w:val="419"/>
        </w:trPr>
        <w:tc>
          <w:tcPr>
            <w:tcW w:w="0" w:type="auto"/>
            <w:shd w:val="clear" w:color="auto" w:fill="7B7B7B"/>
            <w:vAlign w:val="center"/>
          </w:tcPr>
          <w:p w14:paraId="34BE4018"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46</w:t>
            </w:r>
          </w:p>
        </w:tc>
        <w:tc>
          <w:tcPr>
            <w:tcW w:w="0" w:type="auto"/>
            <w:shd w:val="clear" w:color="auto" w:fill="auto"/>
            <w:vAlign w:val="center"/>
          </w:tcPr>
          <w:p w14:paraId="01AD9AE2"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Sono stati comunicati al titolare del trattamento i nominativi degli </w:t>
            </w:r>
            <w:proofErr w:type="spellStart"/>
            <w:r w:rsidRPr="005B1019">
              <w:rPr>
                <w:rFonts w:ascii="Verdana" w:eastAsia="Calibri" w:hAnsi="Verdana" w:cs="Calibri Light"/>
                <w:sz w:val="18"/>
                <w:szCs w:val="18"/>
                <w:lang w:eastAsia="zh-CN"/>
              </w:rPr>
              <w:t>AdS</w:t>
            </w:r>
            <w:proofErr w:type="spellEnd"/>
            <w:r w:rsidRPr="005B1019">
              <w:rPr>
                <w:rFonts w:ascii="Verdana" w:eastAsia="Calibri" w:hAnsi="Verdana" w:cs="Calibri Light"/>
                <w:sz w:val="18"/>
                <w:szCs w:val="18"/>
                <w:lang w:eastAsia="zh-CN"/>
              </w:rPr>
              <w:t xml:space="preserve"> eventualmente individuati ed autorizzati dal responsabile?</w:t>
            </w:r>
          </w:p>
        </w:tc>
        <w:tc>
          <w:tcPr>
            <w:tcW w:w="0" w:type="auto"/>
            <w:shd w:val="clear" w:color="auto" w:fill="auto"/>
            <w:vAlign w:val="center"/>
          </w:tcPr>
          <w:p w14:paraId="7C1B927C"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48CF9CB4"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5FBB8752" w14:textId="77777777" w:rsidR="000E55A0" w:rsidRPr="005B1019" w:rsidRDefault="000E55A0" w:rsidP="000158E2">
            <w:pPr>
              <w:suppressAutoHyphens/>
              <w:spacing w:line="276" w:lineRule="auto"/>
              <w:rPr>
                <w:rFonts w:ascii="Verdana" w:eastAsia="Calibri" w:hAnsi="Verdana" w:cs="Calibri Light"/>
                <w:color w:val="808080"/>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Non applicabile</w:t>
            </w:r>
          </w:p>
        </w:tc>
      </w:tr>
      <w:tr w:rsidR="000E55A0" w:rsidRPr="005B1019" w14:paraId="4BB1C5F1" w14:textId="77777777" w:rsidTr="000158E2">
        <w:trPr>
          <w:trHeight w:val="302"/>
        </w:trPr>
        <w:tc>
          <w:tcPr>
            <w:tcW w:w="0" w:type="auto"/>
            <w:shd w:val="clear" w:color="auto" w:fill="7B7B7B"/>
            <w:vAlign w:val="center"/>
          </w:tcPr>
          <w:p w14:paraId="06B3AD65" w14:textId="77777777" w:rsidR="000E55A0" w:rsidRPr="005B1019" w:rsidRDefault="000E55A0" w:rsidP="000158E2">
            <w:pPr>
              <w:suppressAutoHyphens/>
              <w:spacing w:line="276" w:lineRule="auto"/>
              <w:jc w:val="center"/>
              <w:rPr>
                <w:rFonts w:ascii="Verdana" w:eastAsia="Calibri" w:hAnsi="Verdana" w:cs="Calibri Light"/>
                <w:b/>
                <w:bCs/>
                <w:color w:val="FFFFFF"/>
                <w:sz w:val="18"/>
                <w:szCs w:val="18"/>
                <w:lang w:eastAsia="zh-CN"/>
              </w:rPr>
            </w:pPr>
            <w:r w:rsidRPr="005B1019">
              <w:rPr>
                <w:rFonts w:ascii="Verdana" w:eastAsia="Calibri" w:hAnsi="Verdana" w:cs="Calibri Light"/>
                <w:b/>
                <w:bCs/>
                <w:color w:val="FFFFFF"/>
                <w:sz w:val="18"/>
                <w:szCs w:val="18"/>
                <w:lang w:eastAsia="zh-CN"/>
              </w:rPr>
              <w:t>47</w:t>
            </w:r>
          </w:p>
        </w:tc>
        <w:tc>
          <w:tcPr>
            <w:tcW w:w="0" w:type="auto"/>
            <w:shd w:val="clear" w:color="auto" w:fill="auto"/>
            <w:vAlign w:val="center"/>
          </w:tcPr>
          <w:p w14:paraId="360FA5A7"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In caso di fornitura di software e/o applicativi, viene garantita la conformità </w:t>
            </w:r>
            <w:r w:rsidRPr="005B1019">
              <w:rPr>
                <w:rFonts w:ascii="Verdana" w:eastAsia="Calibri" w:hAnsi="Verdana" w:cs="Calibri Light"/>
                <w:i/>
                <w:iCs/>
                <w:sz w:val="18"/>
                <w:szCs w:val="18"/>
                <w:lang w:eastAsia="zh-CN"/>
              </w:rPr>
              <w:t>privacy by design</w:t>
            </w:r>
            <w:r w:rsidRPr="005B1019">
              <w:rPr>
                <w:rFonts w:ascii="Verdana" w:eastAsia="Calibri" w:hAnsi="Verdana" w:cs="Calibri Light"/>
                <w:sz w:val="18"/>
                <w:szCs w:val="18"/>
                <w:lang w:eastAsia="zh-CN"/>
              </w:rPr>
              <w:t xml:space="preserve"> prevista dall’art. 25 del GDPR? Indicare la conformità.</w:t>
            </w:r>
          </w:p>
        </w:tc>
        <w:tc>
          <w:tcPr>
            <w:tcW w:w="0" w:type="auto"/>
            <w:shd w:val="clear" w:color="auto" w:fill="auto"/>
            <w:vAlign w:val="center"/>
          </w:tcPr>
          <w:p w14:paraId="1152C6B8"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Si</w:t>
            </w:r>
          </w:p>
          <w:p w14:paraId="2F9E4C86" w14:textId="77777777" w:rsidR="000E55A0" w:rsidRPr="005B1019" w:rsidRDefault="000E55A0" w:rsidP="000158E2">
            <w:pPr>
              <w:suppressAutoHyphens/>
              <w:spacing w:line="276" w:lineRule="auto"/>
              <w:rPr>
                <w:rFonts w:ascii="Verdana" w:eastAsia="Calibri" w:hAnsi="Verdana" w:cs="Calibri Light"/>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w:t>
            </w:r>
          </w:p>
          <w:p w14:paraId="66EA75B0" w14:textId="77777777" w:rsidR="000E55A0" w:rsidRPr="005B1019" w:rsidRDefault="000E55A0" w:rsidP="000158E2">
            <w:pPr>
              <w:suppressAutoHyphens/>
              <w:spacing w:line="276" w:lineRule="auto"/>
              <w:rPr>
                <w:rFonts w:ascii="Verdana" w:eastAsia="Calibri" w:hAnsi="Verdana" w:cs="Calibri Light"/>
                <w:color w:val="808080"/>
                <w:sz w:val="18"/>
                <w:szCs w:val="18"/>
                <w:lang w:eastAsia="zh-CN"/>
              </w:rPr>
            </w:pPr>
            <w:r w:rsidRPr="005B1019">
              <w:rPr>
                <w:rFonts w:ascii="Verdana" w:eastAsia="Calibri" w:hAnsi="Verdana" w:cs="Calibri Light"/>
                <w:sz w:val="18"/>
                <w:szCs w:val="18"/>
                <w:lang w:eastAsia="zh-CN"/>
              </w:rPr>
              <w:t>o</w:t>
            </w:r>
            <w:r w:rsidRPr="005B1019">
              <w:rPr>
                <w:rFonts w:ascii="Verdana" w:eastAsia="Calibri" w:hAnsi="Verdana" w:cs="Calibri Light"/>
                <w:sz w:val="18"/>
                <w:szCs w:val="18"/>
                <w:lang w:eastAsia="zh-CN"/>
              </w:rPr>
              <w:tab/>
              <w:t>Non applicabile</w:t>
            </w:r>
          </w:p>
        </w:tc>
      </w:tr>
    </w:tbl>
    <w:p w14:paraId="7E0382B1" w14:textId="77777777" w:rsidR="000D4300" w:rsidRPr="005B1019" w:rsidRDefault="000D4300" w:rsidP="000D4300">
      <w:pPr>
        <w:suppressAutoHyphens/>
        <w:spacing w:before="240" w:after="240" w:line="276" w:lineRule="auto"/>
        <w:jc w:val="both"/>
        <w:rPr>
          <w:rFonts w:ascii="Verdana" w:eastAsia="Calibri" w:hAnsi="Verdana" w:cs="Calibri Light"/>
          <w:sz w:val="18"/>
          <w:szCs w:val="18"/>
          <w:lang w:eastAsia="zh-CN"/>
        </w:rPr>
      </w:pPr>
      <w:r w:rsidRPr="005B1019">
        <w:rPr>
          <w:rFonts w:ascii="Verdana" w:eastAsia="Calibri" w:hAnsi="Verdana" w:cs="Calibri Light"/>
          <w:sz w:val="18"/>
          <w:szCs w:val="18"/>
          <w:lang w:eastAsia="zh-CN"/>
        </w:rPr>
        <w:t xml:space="preserve">Ai sensi dell’articolo 28, paragrafo 3, lettera h), del Regolamento UE 2016/679, il </w:t>
      </w:r>
      <w:r w:rsidR="00461DD3">
        <w:rPr>
          <w:rFonts w:ascii="Verdana" w:eastAsia="Calibri" w:hAnsi="Verdana" w:cs="Calibri Light"/>
          <w:sz w:val="18"/>
          <w:szCs w:val="18"/>
          <w:lang w:eastAsia="zh-CN"/>
        </w:rPr>
        <w:t>T</w:t>
      </w:r>
      <w:r w:rsidRPr="005B1019">
        <w:rPr>
          <w:rFonts w:ascii="Verdana" w:eastAsia="Calibri" w:hAnsi="Verdana" w:cs="Calibri Light"/>
          <w:sz w:val="18"/>
          <w:szCs w:val="18"/>
          <w:lang w:eastAsia="zh-CN"/>
        </w:rPr>
        <w:t>itolare del trattamento si riserva altresì di verificare, in ogni momento, quanto di seguito dichiarato.</w:t>
      </w:r>
    </w:p>
    <w:p w14:paraId="67B9BFD4" w14:textId="77777777" w:rsidR="000E55A0" w:rsidRPr="005B1019" w:rsidRDefault="000E55A0" w:rsidP="000E55A0">
      <w:pPr>
        <w:suppressAutoHyphens/>
        <w:spacing w:before="240" w:line="360" w:lineRule="auto"/>
        <w:ind w:left="5664"/>
        <w:jc w:val="center"/>
        <w:rPr>
          <w:rFonts w:ascii="Verdana" w:eastAsia="Calibri" w:hAnsi="Verdana" w:cs="Calibri Light"/>
          <w:sz w:val="18"/>
          <w:szCs w:val="18"/>
          <w:lang w:eastAsia="zh-CN"/>
        </w:rPr>
      </w:pPr>
    </w:p>
    <w:p w14:paraId="5C0107D9" w14:textId="77777777" w:rsidR="000E55A0" w:rsidRPr="005B1019" w:rsidRDefault="000E55A0" w:rsidP="000E55A0">
      <w:pPr>
        <w:suppressAutoHyphens/>
        <w:spacing w:before="240" w:line="360" w:lineRule="auto"/>
        <w:ind w:left="5664"/>
        <w:jc w:val="center"/>
        <w:rPr>
          <w:rFonts w:ascii="Verdana" w:eastAsia="Calibri" w:hAnsi="Verdana" w:cs="Calibri Light"/>
          <w:sz w:val="18"/>
          <w:szCs w:val="18"/>
          <w:lang w:eastAsia="zh-CN"/>
        </w:rPr>
      </w:pPr>
      <w:r w:rsidRPr="005B1019">
        <w:rPr>
          <w:rFonts w:ascii="Verdana" w:eastAsia="Calibri" w:hAnsi="Verdana" w:cs="Calibri Light"/>
          <w:sz w:val="18"/>
          <w:szCs w:val="18"/>
          <w:lang w:eastAsia="zh-CN"/>
        </w:rPr>
        <w:t>Il responsabile del trattamento</w:t>
      </w:r>
    </w:p>
    <w:p w14:paraId="2E96F5E3" w14:textId="77777777" w:rsidR="000E55A0" w:rsidRPr="005B1019" w:rsidRDefault="000E55A0" w:rsidP="000E55A0">
      <w:pPr>
        <w:suppressAutoHyphens/>
        <w:spacing w:line="360" w:lineRule="auto"/>
        <w:ind w:left="5664"/>
        <w:jc w:val="center"/>
        <w:rPr>
          <w:rFonts w:ascii="Verdana" w:eastAsia="Calibri" w:hAnsi="Verdana" w:cs="Calibri Light"/>
          <w:sz w:val="18"/>
          <w:szCs w:val="18"/>
          <w:lang w:eastAsia="zh-CN"/>
        </w:rPr>
      </w:pPr>
    </w:p>
    <w:p w14:paraId="7063C813" w14:textId="77777777" w:rsidR="000E55A0" w:rsidRPr="005B1019" w:rsidRDefault="000E55A0" w:rsidP="000E55A0">
      <w:pPr>
        <w:suppressAutoHyphens/>
        <w:spacing w:line="360" w:lineRule="auto"/>
        <w:ind w:left="5664"/>
        <w:jc w:val="center"/>
        <w:rPr>
          <w:rFonts w:ascii="Verdana" w:eastAsia="Calibri" w:hAnsi="Verdana" w:cs="Calibri Light"/>
          <w:sz w:val="18"/>
          <w:szCs w:val="18"/>
          <w:lang w:eastAsia="zh-CN"/>
        </w:rPr>
      </w:pPr>
      <w:r w:rsidRPr="005B1019">
        <w:rPr>
          <w:rFonts w:ascii="Verdana" w:eastAsia="Calibri" w:hAnsi="Verdana" w:cs="Calibri Light"/>
          <w:sz w:val="18"/>
          <w:szCs w:val="18"/>
          <w:lang w:eastAsia="zh-CN"/>
        </w:rPr>
        <w:t>_________________________________</w:t>
      </w:r>
    </w:p>
    <w:p w14:paraId="3EFF6D19" w14:textId="77777777" w:rsidR="00072E6D" w:rsidRPr="000E55A0" w:rsidRDefault="000E55A0" w:rsidP="000E55A0">
      <w:pPr>
        <w:suppressAutoHyphens/>
        <w:spacing w:line="480" w:lineRule="auto"/>
        <w:ind w:left="5664"/>
        <w:jc w:val="center"/>
        <w:rPr>
          <w:rFonts w:ascii="Verdana" w:eastAsia="Calibri" w:hAnsi="Verdana" w:cs="Calibri Light"/>
          <w:i/>
          <w:iCs/>
          <w:sz w:val="14"/>
          <w:szCs w:val="14"/>
          <w:lang w:eastAsia="zh-CN"/>
        </w:rPr>
      </w:pPr>
      <w:r w:rsidRPr="0050775F">
        <w:rPr>
          <w:rFonts w:ascii="Verdana" w:eastAsia="Calibri" w:hAnsi="Verdana" w:cs="Calibri Light"/>
          <w:i/>
          <w:iCs/>
          <w:sz w:val="14"/>
          <w:szCs w:val="14"/>
          <w:lang w:eastAsia="zh-CN"/>
        </w:rPr>
        <w:t>(timbro e firma)</w:t>
      </w:r>
    </w:p>
    <w:sectPr w:rsidR="00072E6D" w:rsidRPr="000E55A0" w:rsidSect="00A64DD1">
      <w:footerReference w:type="default" r:id="rId8"/>
      <w:headerReference w:type="first" r:id="rId9"/>
      <w:footerReference w:type="first" r:id="rId10"/>
      <w:pgSz w:w="12240" w:h="15840"/>
      <w:pgMar w:top="1417" w:right="1134" w:bottom="1134" w:left="1134" w:header="680"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A2FD" w14:textId="77777777" w:rsidR="00B701F7" w:rsidRDefault="00B701F7">
      <w:r>
        <w:separator/>
      </w:r>
    </w:p>
  </w:endnote>
  <w:endnote w:type="continuationSeparator" w:id="0">
    <w:p w14:paraId="230F5D10" w14:textId="77777777" w:rsidR="00B701F7" w:rsidRDefault="00B7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F7DA" w14:textId="77777777" w:rsidR="00A64DD1" w:rsidRPr="00EC569E" w:rsidRDefault="00A64DD1" w:rsidP="00A64DD1">
    <w:pPr>
      <w:spacing w:line="276" w:lineRule="auto"/>
      <w:jc w:val="center"/>
      <w:rPr>
        <w:rFonts w:ascii="Garamond" w:eastAsia="Calibri" w:hAnsi="Garamond"/>
        <w:sz w:val="20"/>
      </w:rPr>
    </w:pPr>
    <w:r w:rsidRPr="00EC569E">
      <w:rPr>
        <w:rFonts w:ascii="Garamond" w:eastAsia="Calibri" w:hAnsi="Garamond"/>
        <w:sz w:val="20"/>
      </w:rPr>
      <w:t>04011 Aprilia (</w:t>
    </w:r>
    <w:proofErr w:type="gramStart"/>
    <w:r w:rsidRPr="00EC569E">
      <w:rPr>
        <w:rFonts w:ascii="Garamond" w:eastAsia="Calibri" w:hAnsi="Garamond"/>
        <w:sz w:val="20"/>
      </w:rPr>
      <w:t xml:space="preserve">Latina)   </w:t>
    </w:r>
    <w:proofErr w:type="gramEnd"/>
    <w:r w:rsidRPr="00EC569E">
      <w:rPr>
        <w:rFonts w:ascii="Garamond" w:eastAsia="Calibri" w:hAnsi="Garamond"/>
        <w:sz w:val="20"/>
      </w:rPr>
      <w:t xml:space="preserve"> –    Piazza Roma, 1    –    Tel. 0692018232/4    –    Fax. 0692702026    –    Cod. Fisc. 80003450592</w:t>
    </w:r>
  </w:p>
  <w:p w14:paraId="54146B6B" w14:textId="77777777" w:rsidR="00925BE6" w:rsidRPr="00A64DD1" w:rsidRDefault="00925BE6" w:rsidP="00A64D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B85E" w14:textId="77777777" w:rsidR="00A64DD1" w:rsidRPr="00EC569E" w:rsidRDefault="00A64DD1" w:rsidP="00A64DD1">
    <w:pPr>
      <w:spacing w:line="276" w:lineRule="auto"/>
      <w:jc w:val="center"/>
      <w:rPr>
        <w:rFonts w:ascii="Garamond" w:eastAsia="Calibri" w:hAnsi="Garamond"/>
        <w:sz w:val="20"/>
      </w:rPr>
    </w:pPr>
    <w:r w:rsidRPr="00EC569E">
      <w:rPr>
        <w:rFonts w:ascii="Garamond" w:eastAsia="Calibri" w:hAnsi="Garamond"/>
        <w:sz w:val="20"/>
      </w:rPr>
      <w:t>04011 Aprilia (</w:t>
    </w:r>
    <w:proofErr w:type="gramStart"/>
    <w:r w:rsidRPr="00EC569E">
      <w:rPr>
        <w:rFonts w:ascii="Garamond" w:eastAsia="Calibri" w:hAnsi="Garamond"/>
        <w:sz w:val="20"/>
      </w:rPr>
      <w:t xml:space="preserve">Latina)   </w:t>
    </w:r>
    <w:proofErr w:type="gramEnd"/>
    <w:r w:rsidRPr="00EC569E">
      <w:rPr>
        <w:rFonts w:ascii="Garamond" w:eastAsia="Calibri" w:hAnsi="Garamond"/>
        <w:sz w:val="20"/>
      </w:rPr>
      <w:t xml:space="preserve"> –    Piazza Roma, 1    –    Tel. 0692018232/4    –    Fax. 0692702026    –    Cod. Fisc. 80003450592</w:t>
    </w:r>
  </w:p>
  <w:p w14:paraId="2F79CFEE" w14:textId="77777777" w:rsidR="00A64DD1" w:rsidRDefault="00A64D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FD23" w14:textId="77777777" w:rsidR="00B701F7" w:rsidRDefault="00B701F7">
      <w:r>
        <w:separator/>
      </w:r>
    </w:p>
  </w:footnote>
  <w:footnote w:type="continuationSeparator" w:id="0">
    <w:p w14:paraId="077D344F" w14:textId="77777777" w:rsidR="00B701F7" w:rsidRDefault="00B70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B761" w14:textId="77777777" w:rsidR="00A64DD1" w:rsidRPr="00EC569E" w:rsidRDefault="00A64DD1" w:rsidP="00F50AEE">
    <w:pPr>
      <w:tabs>
        <w:tab w:val="center" w:pos="4819"/>
        <w:tab w:val="right" w:pos="9638"/>
      </w:tabs>
      <w:jc w:val="center"/>
      <w:rPr>
        <w:rFonts w:ascii="Times" w:eastAsia="Calibri" w:hAnsi="Times"/>
      </w:rPr>
    </w:pPr>
    <w:r w:rsidRPr="00EC569E">
      <w:rPr>
        <w:rFonts w:ascii="Garamond" w:eastAsia="Calibri" w:hAnsi="Garamond"/>
        <w:noProof/>
        <w:lang w:eastAsia="it-IT"/>
      </w:rPr>
      <w:drawing>
        <wp:inline distT="0" distB="0" distL="0" distR="0" wp14:anchorId="76EC011B" wp14:editId="56F36C3B">
          <wp:extent cx="857250" cy="10763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14:paraId="522ABCF5" w14:textId="77777777" w:rsidR="00A64DD1" w:rsidRPr="00EC569E" w:rsidRDefault="00A64DD1" w:rsidP="00A64DD1">
    <w:pPr>
      <w:jc w:val="center"/>
      <w:rPr>
        <w:rFonts w:ascii="Garamond" w:eastAsia="Calibri" w:hAnsi="Garamond"/>
        <w:b/>
        <w:sz w:val="36"/>
        <w:szCs w:val="36"/>
      </w:rPr>
    </w:pPr>
    <w:r w:rsidRPr="00EC569E">
      <w:rPr>
        <w:rFonts w:ascii="Garamond" w:eastAsia="Calibri" w:hAnsi="Garamond"/>
        <w:b/>
        <w:sz w:val="36"/>
        <w:szCs w:val="36"/>
      </w:rPr>
      <w:t>COMUNE DI APRILIA</w:t>
    </w:r>
  </w:p>
  <w:p w14:paraId="4C9FF019" w14:textId="77777777" w:rsidR="00A64DD1" w:rsidRPr="00DA0ACD" w:rsidRDefault="00A64DD1" w:rsidP="00DA0ACD">
    <w:pPr>
      <w:jc w:val="center"/>
      <w:rPr>
        <w:rFonts w:ascii="Garamond" w:eastAsia="Calibri" w:hAnsi="Garamond"/>
        <w:b/>
      </w:rPr>
    </w:pPr>
    <w:r w:rsidRPr="00EC569E">
      <w:rPr>
        <w:rFonts w:ascii="Garamond" w:eastAsia="Calibri" w:hAnsi="Garamond"/>
        <w:b/>
      </w:rPr>
      <w:t>Provincia di Latina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StarSymbol" w:hAnsi="StarSymbol"/>
      </w:rPr>
    </w:lvl>
  </w:abstractNum>
  <w:abstractNum w:abstractNumId="1" w15:restartNumberingAfterBreak="0">
    <w:nsid w:val="00000004"/>
    <w:multiLevelType w:val="singleLevel"/>
    <w:tmpl w:val="CC8CA304"/>
    <w:name w:val="WW8Num4"/>
    <w:lvl w:ilvl="0">
      <w:start w:val="1"/>
      <w:numFmt w:val="lowerLetter"/>
      <w:lvlText w:val="%1."/>
      <w:lvlJc w:val="left"/>
      <w:pPr>
        <w:tabs>
          <w:tab w:val="num" w:pos="2385"/>
        </w:tabs>
        <w:ind w:left="2385" w:hanging="1305"/>
      </w:pPr>
      <w:rPr>
        <w:rFonts w:ascii="Times New Roman" w:eastAsia="Times New Roman" w:hAnsi="Times New Roman" w:cs="Times New Roman"/>
      </w:rPr>
    </w:lvl>
  </w:abstractNum>
  <w:abstractNum w:abstractNumId="2" w15:restartNumberingAfterBreak="0">
    <w:nsid w:val="05250A68"/>
    <w:multiLevelType w:val="multilevel"/>
    <w:tmpl w:val="B9EAE658"/>
    <w:lvl w:ilvl="0">
      <w:start w:val="1"/>
      <w:numFmt w:val="decimal"/>
      <w:lvlText w:val="2.%1."/>
      <w:lvlJc w:val="left"/>
      <w:pPr>
        <w:ind w:left="360" w:hanging="360"/>
      </w:pPr>
      <w:rPr>
        <w:rFonts w:hint="default"/>
        <w:b w:val="0"/>
      </w:rPr>
    </w:lvl>
    <w:lvl w:ilvl="1">
      <w:start w:val="3"/>
      <w:numFmt w:val="bullet"/>
      <w:lvlText w:val="-"/>
      <w:lvlJc w:val="left"/>
      <w:pPr>
        <w:ind w:left="720" w:hanging="360"/>
      </w:pPr>
      <w:rPr>
        <w:rFonts w:ascii="Candara" w:hAnsi="Candara" w:hint="default"/>
        <w:b w:val="0"/>
      </w:rPr>
    </w:lvl>
    <w:lvl w:ilvl="2">
      <w:start w:val="1"/>
      <w:numFmt w:val="bullet"/>
      <w:lvlText w:val=""/>
      <w:lvlJc w:val="left"/>
      <w:pPr>
        <w:ind w:left="1080" w:hanging="360"/>
      </w:pPr>
      <w:rPr>
        <w:rFonts w:ascii="Symbol" w:hAnsi="Symbol" w:hint="default"/>
        <w:b w:val="0"/>
      </w:rPr>
    </w:lvl>
    <w:lvl w:ilvl="3">
      <w:start w:val="3"/>
      <w:numFmt w:val="bullet"/>
      <w:lvlText w:val="-"/>
      <w:lvlJc w:val="left"/>
      <w:pPr>
        <w:ind w:left="1440" w:hanging="360"/>
      </w:pPr>
      <w:rPr>
        <w:rFonts w:ascii="Candara" w:hAnsi="Candara"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126621"/>
    <w:multiLevelType w:val="hybridMultilevel"/>
    <w:tmpl w:val="85FEF90C"/>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DA7A34E6">
      <w:start w:val="3"/>
      <w:numFmt w:val="bullet"/>
      <w:lvlText w:val="-"/>
      <w:lvlJc w:val="left"/>
      <w:pPr>
        <w:ind w:left="2160" w:hanging="360"/>
      </w:pPr>
      <w:rPr>
        <w:rFonts w:ascii="Candara" w:hAnsi="Candar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2665AD"/>
    <w:multiLevelType w:val="hybridMultilevel"/>
    <w:tmpl w:val="E65E5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961FAA"/>
    <w:multiLevelType w:val="hybridMultilevel"/>
    <w:tmpl w:val="CB724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7347A1"/>
    <w:multiLevelType w:val="hybridMultilevel"/>
    <w:tmpl w:val="5E5C7A9E"/>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827D3A"/>
    <w:multiLevelType w:val="hybridMultilevel"/>
    <w:tmpl w:val="C0C837BA"/>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8" w15:restartNumberingAfterBreak="0">
    <w:nsid w:val="108A2BBF"/>
    <w:multiLevelType w:val="hybridMultilevel"/>
    <w:tmpl w:val="E916A470"/>
    <w:lvl w:ilvl="0" w:tplc="C5528C36">
      <w:start w:val="1"/>
      <w:numFmt w:val="lowerLetter"/>
      <w:lvlText w:val="%1."/>
      <w:lvlJc w:val="left"/>
      <w:pPr>
        <w:ind w:left="720" w:hanging="360"/>
      </w:pPr>
      <w:rPr>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1011D3"/>
    <w:multiLevelType w:val="hybridMultilevel"/>
    <w:tmpl w:val="BF2EFECA"/>
    <w:lvl w:ilvl="0" w:tplc="05644830">
      <w:start w:val="13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AB1A39"/>
    <w:multiLevelType w:val="hybridMultilevel"/>
    <w:tmpl w:val="83FA7942"/>
    <w:lvl w:ilvl="0" w:tplc="04100019">
      <w:start w:val="1"/>
      <w:numFmt w:val="lowerLetter"/>
      <w:lvlText w:val="%1."/>
      <w:lvlJc w:val="left"/>
      <w:pPr>
        <w:tabs>
          <w:tab w:val="num" w:pos="756"/>
        </w:tabs>
        <w:ind w:left="756" w:hanging="360"/>
      </w:pPr>
    </w:lvl>
    <w:lvl w:ilvl="1" w:tplc="04100019" w:tentative="1">
      <w:start w:val="1"/>
      <w:numFmt w:val="lowerLetter"/>
      <w:lvlText w:val="%2."/>
      <w:lvlJc w:val="left"/>
      <w:pPr>
        <w:tabs>
          <w:tab w:val="num" w:pos="1476"/>
        </w:tabs>
        <w:ind w:left="1476" w:hanging="360"/>
      </w:pPr>
    </w:lvl>
    <w:lvl w:ilvl="2" w:tplc="0410001B" w:tentative="1">
      <w:start w:val="1"/>
      <w:numFmt w:val="lowerRoman"/>
      <w:lvlText w:val="%3."/>
      <w:lvlJc w:val="right"/>
      <w:pPr>
        <w:tabs>
          <w:tab w:val="num" w:pos="2196"/>
        </w:tabs>
        <w:ind w:left="2196" w:hanging="180"/>
      </w:pPr>
    </w:lvl>
    <w:lvl w:ilvl="3" w:tplc="0410000F" w:tentative="1">
      <w:start w:val="1"/>
      <w:numFmt w:val="decimal"/>
      <w:lvlText w:val="%4."/>
      <w:lvlJc w:val="left"/>
      <w:pPr>
        <w:tabs>
          <w:tab w:val="num" w:pos="2916"/>
        </w:tabs>
        <w:ind w:left="2916" w:hanging="360"/>
      </w:pPr>
    </w:lvl>
    <w:lvl w:ilvl="4" w:tplc="04100019" w:tentative="1">
      <w:start w:val="1"/>
      <w:numFmt w:val="lowerLetter"/>
      <w:lvlText w:val="%5."/>
      <w:lvlJc w:val="left"/>
      <w:pPr>
        <w:tabs>
          <w:tab w:val="num" w:pos="3636"/>
        </w:tabs>
        <w:ind w:left="3636" w:hanging="360"/>
      </w:pPr>
    </w:lvl>
    <w:lvl w:ilvl="5" w:tplc="0410001B" w:tentative="1">
      <w:start w:val="1"/>
      <w:numFmt w:val="lowerRoman"/>
      <w:lvlText w:val="%6."/>
      <w:lvlJc w:val="right"/>
      <w:pPr>
        <w:tabs>
          <w:tab w:val="num" w:pos="4356"/>
        </w:tabs>
        <w:ind w:left="4356" w:hanging="180"/>
      </w:pPr>
    </w:lvl>
    <w:lvl w:ilvl="6" w:tplc="0410000F" w:tentative="1">
      <w:start w:val="1"/>
      <w:numFmt w:val="decimal"/>
      <w:lvlText w:val="%7."/>
      <w:lvlJc w:val="left"/>
      <w:pPr>
        <w:tabs>
          <w:tab w:val="num" w:pos="5076"/>
        </w:tabs>
        <w:ind w:left="5076" w:hanging="360"/>
      </w:pPr>
    </w:lvl>
    <w:lvl w:ilvl="7" w:tplc="04100019" w:tentative="1">
      <w:start w:val="1"/>
      <w:numFmt w:val="lowerLetter"/>
      <w:lvlText w:val="%8."/>
      <w:lvlJc w:val="left"/>
      <w:pPr>
        <w:tabs>
          <w:tab w:val="num" w:pos="5796"/>
        </w:tabs>
        <w:ind w:left="5796" w:hanging="360"/>
      </w:pPr>
    </w:lvl>
    <w:lvl w:ilvl="8" w:tplc="0410001B" w:tentative="1">
      <w:start w:val="1"/>
      <w:numFmt w:val="lowerRoman"/>
      <w:lvlText w:val="%9."/>
      <w:lvlJc w:val="right"/>
      <w:pPr>
        <w:tabs>
          <w:tab w:val="num" w:pos="6516"/>
        </w:tabs>
        <w:ind w:left="6516" w:hanging="180"/>
      </w:pPr>
    </w:lvl>
  </w:abstractNum>
  <w:abstractNum w:abstractNumId="11" w15:restartNumberingAfterBreak="0">
    <w:nsid w:val="1C7E47C7"/>
    <w:multiLevelType w:val="hybridMultilevel"/>
    <w:tmpl w:val="DA709FC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3A5C71"/>
    <w:multiLevelType w:val="hybridMultilevel"/>
    <w:tmpl w:val="2CBA614C"/>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DA7A34E6">
      <w:start w:val="3"/>
      <w:numFmt w:val="bullet"/>
      <w:lvlText w:val="-"/>
      <w:lvlJc w:val="left"/>
      <w:pPr>
        <w:ind w:left="2160" w:hanging="360"/>
      </w:pPr>
      <w:rPr>
        <w:rFonts w:ascii="Candara" w:hAnsi="Candar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EF27EC"/>
    <w:multiLevelType w:val="hybridMultilevel"/>
    <w:tmpl w:val="C478C0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7164DD"/>
    <w:multiLevelType w:val="hybridMultilevel"/>
    <w:tmpl w:val="63F63E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35F4423C">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584A16"/>
    <w:multiLevelType w:val="hybridMultilevel"/>
    <w:tmpl w:val="FE8CF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B3164A"/>
    <w:multiLevelType w:val="hybridMultilevel"/>
    <w:tmpl w:val="A03CC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CC346D"/>
    <w:multiLevelType w:val="hybridMultilevel"/>
    <w:tmpl w:val="FCDE93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C21870"/>
    <w:multiLevelType w:val="multilevel"/>
    <w:tmpl w:val="A2E4A04E"/>
    <w:lvl w:ilvl="0">
      <w:start w:val="1"/>
      <w:numFmt w:val="decimal"/>
      <w:lvlText w:val="4.%1."/>
      <w:lvlJc w:val="left"/>
      <w:pPr>
        <w:ind w:left="360" w:hanging="360"/>
      </w:pPr>
      <w:rPr>
        <w:rFonts w:hint="default"/>
        <w:b w:val="0"/>
      </w:rPr>
    </w:lvl>
    <w:lvl w:ilvl="1">
      <w:start w:val="3"/>
      <w:numFmt w:val="bullet"/>
      <w:lvlText w:val="-"/>
      <w:lvlJc w:val="left"/>
      <w:pPr>
        <w:ind w:left="720" w:hanging="360"/>
      </w:pPr>
      <w:rPr>
        <w:rFonts w:ascii="Candara" w:hAnsi="Candara" w:hint="default"/>
        <w:b w:val="0"/>
      </w:rPr>
    </w:lvl>
    <w:lvl w:ilvl="2">
      <w:start w:val="1"/>
      <w:numFmt w:val="bullet"/>
      <w:lvlText w:val=""/>
      <w:lvlJc w:val="left"/>
      <w:pPr>
        <w:ind w:left="1080" w:hanging="360"/>
      </w:pPr>
      <w:rPr>
        <w:rFonts w:ascii="Symbol" w:hAnsi="Symbol" w:hint="default"/>
        <w:b w:val="0"/>
      </w:rPr>
    </w:lvl>
    <w:lvl w:ilvl="3">
      <w:start w:val="3"/>
      <w:numFmt w:val="bullet"/>
      <w:lvlText w:val="-"/>
      <w:lvlJc w:val="left"/>
      <w:pPr>
        <w:ind w:left="1440" w:hanging="360"/>
      </w:pPr>
      <w:rPr>
        <w:rFonts w:ascii="Candara" w:hAnsi="Candara"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F64317"/>
    <w:multiLevelType w:val="hybridMultilevel"/>
    <w:tmpl w:val="38B61670"/>
    <w:lvl w:ilvl="0" w:tplc="0FE62CE2">
      <w:start w:val="1"/>
      <w:numFmt w:val="lowerRoman"/>
      <w:lvlText w:val="%1)"/>
      <w:lvlJc w:val="left"/>
      <w:pPr>
        <w:ind w:left="644" w:hanging="360"/>
      </w:pPr>
      <w:rPr>
        <w:rFonts w:hint="default"/>
      </w:rPr>
    </w:lvl>
    <w:lvl w:ilvl="1" w:tplc="E2627BB4">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A35896"/>
    <w:multiLevelType w:val="hybridMultilevel"/>
    <w:tmpl w:val="6202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BF57BF"/>
    <w:multiLevelType w:val="hybridMultilevel"/>
    <w:tmpl w:val="04F23620"/>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3BA6A3C"/>
    <w:multiLevelType w:val="hybridMultilevel"/>
    <w:tmpl w:val="17520FB6"/>
    <w:lvl w:ilvl="0" w:tplc="04100015">
      <w:start w:val="1"/>
      <w:numFmt w:val="upperLetter"/>
      <w:lvlText w:val="%1."/>
      <w:lvlJc w:val="left"/>
      <w:pPr>
        <w:ind w:left="720" w:hanging="360"/>
      </w:pPr>
    </w:lvl>
    <w:lvl w:ilvl="1" w:tplc="DA7A34E6">
      <w:start w:val="3"/>
      <w:numFmt w:val="bullet"/>
      <w:lvlText w:val="-"/>
      <w:lvlJc w:val="left"/>
      <w:pPr>
        <w:ind w:left="1440" w:hanging="360"/>
      </w:pPr>
      <w:rPr>
        <w:rFonts w:ascii="Candara" w:hAnsi="Candar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93714B"/>
    <w:multiLevelType w:val="hybridMultilevel"/>
    <w:tmpl w:val="42181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3665B7"/>
    <w:multiLevelType w:val="hybridMultilevel"/>
    <w:tmpl w:val="ED7C63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5C42E5D"/>
    <w:multiLevelType w:val="hybridMultilevel"/>
    <w:tmpl w:val="DE448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89B1EA4"/>
    <w:multiLevelType w:val="multilevel"/>
    <w:tmpl w:val="3DE03374"/>
    <w:lvl w:ilvl="0">
      <w:start w:val="1"/>
      <w:numFmt w:val="decimal"/>
      <w:lvlText w:val="3.%1."/>
      <w:lvlJc w:val="left"/>
      <w:pPr>
        <w:ind w:left="360" w:hanging="360"/>
      </w:pPr>
      <w:rPr>
        <w:rFonts w:hint="default"/>
        <w:b w:val="0"/>
      </w:rPr>
    </w:lvl>
    <w:lvl w:ilvl="1">
      <w:start w:val="3"/>
      <w:numFmt w:val="bullet"/>
      <w:lvlText w:val="-"/>
      <w:lvlJc w:val="left"/>
      <w:pPr>
        <w:ind w:left="720" w:hanging="360"/>
      </w:pPr>
      <w:rPr>
        <w:rFonts w:ascii="Candara" w:hAnsi="Candara" w:hint="default"/>
        <w:b w:val="0"/>
      </w:rPr>
    </w:lvl>
    <w:lvl w:ilvl="2">
      <w:start w:val="1"/>
      <w:numFmt w:val="bullet"/>
      <w:lvlText w:val=""/>
      <w:lvlJc w:val="left"/>
      <w:pPr>
        <w:ind w:left="1080" w:hanging="360"/>
      </w:pPr>
      <w:rPr>
        <w:rFonts w:ascii="Symbol" w:hAnsi="Symbol" w:hint="default"/>
        <w:b w:val="0"/>
      </w:rPr>
    </w:lvl>
    <w:lvl w:ilvl="3">
      <w:start w:val="3"/>
      <w:numFmt w:val="bullet"/>
      <w:lvlText w:val="-"/>
      <w:lvlJc w:val="left"/>
      <w:pPr>
        <w:ind w:left="1440" w:hanging="360"/>
      </w:pPr>
      <w:rPr>
        <w:rFonts w:ascii="Candara" w:hAnsi="Candara"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0E3D3C"/>
    <w:multiLevelType w:val="hybridMultilevel"/>
    <w:tmpl w:val="176C08FC"/>
    <w:lvl w:ilvl="0" w:tplc="00B22652">
      <w:start w:val="1"/>
      <w:numFmt w:val="lowerLetter"/>
      <w:lvlText w:val="%1)"/>
      <w:lvlJc w:val="left"/>
      <w:pPr>
        <w:ind w:left="720" w:hanging="360"/>
      </w:pPr>
      <w:rPr>
        <w:rFonts w:hint="default"/>
      </w:rPr>
    </w:lvl>
    <w:lvl w:ilvl="1" w:tplc="E2627BB4">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D310B9C"/>
    <w:multiLevelType w:val="hybridMultilevel"/>
    <w:tmpl w:val="3CB6A1C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9" w15:restartNumberingAfterBreak="0">
    <w:nsid w:val="4D713177"/>
    <w:multiLevelType w:val="hybridMultilevel"/>
    <w:tmpl w:val="9D16F43E"/>
    <w:lvl w:ilvl="0" w:tplc="1070D64C">
      <w:start w:val="1"/>
      <w:numFmt w:val="lowerRoman"/>
      <w:lvlText w:val="(%1)"/>
      <w:lvlJc w:val="righ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6F1010"/>
    <w:multiLevelType w:val="hybridMultilevel"/>
    <w:tmpl w:val="BE404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1A20B8A"/>
    <w:multiLevelType w:val="hybridMultilevel"/>
    <w:tmpl w:val="CD96885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206154"/>
    <w:multiLevelType w:val="hybridMultilevel"/>
    <w:tmpl w:val="2DD256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4B266A2"/>
    <w:multiLevelType w:val="hybridMultilevel"/>
    <w:tmpl w:val="4FACE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0235F6"/>
    <w:multiLevelType w:val="hybridMultilevel"/>
    <w:tmpl w:val="CEECD874"/>
    <w:lvl w:ilvl="0" w:tplc="DA7A34E6">
      <w:start w:val="3"/>
      <w:numFmt w:val="bullet"/>
      <w:lvlText w:val="-"/>
      <w:lvlJc w:val="left"/>
      <w:pPr>
        <w:ind w:left="360" w:hanging="360"/>
      </w:pPr>
      <w:rPr>
        <w:rFonts w:ascii="Candara" w:hAnsi="Candar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268D2"/>
    <w:multiLevelType w:val="hybridMultilevel"/>
    <w:tmpl w:val="3CF4EF56"/>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2E666CC"/>
    <w:multiLevelType w:val="hybridMultilevel"/>
    <w:tmpl w:val="E59877C4"/>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37E1C33"/>
    <w:multiLevelType w:val="hybridMultilevel"/>
    <w:tmpl w:val="1BA6F2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4322BDC"/>
    <w:multiLevelType w:val="hybridMultilevel"/>
    <w:tmpl w:val="B2B0B7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59B3CBD"/>
    <w:multiLevelType w:val="hybridMultilevel"/>
    <w:tmpl w:val="CAB61D0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0" w15:restartNumberingAfterBreak="0">
    <w:nsid w:val="68BA686A"/>
    <w:multiLevelType w:val="multilevel"/>
    <w:tmpl w:val="00BA4B62"/>
    <w:lvl w:ilvl="0">
      <w:start w:val="1"/>
      <w:numFmt w:val="decimal"/>
      <w:lvlText w:val="1.%1."/>
      <w:lvlJc w:val="left"/>
      <w:pPr>
        <w:ind w:left="1074" w:hanging="360"/>
      </w:pPr>
      <w:rPr>
        <w:rFonts w:hint="default"/>
        <w:b w:val="0"/>
      </w:rPr>
    </w:lvl>
    <w:lvl w:ilvl="1">
      <w:start w:val="3"/>
      <w:numFmt w:val="bullet"/>
      <w:lvlText w:val="-"/>
      <w:lvlJc w:val="left"/>
      <w:pPr>
        <w:ind w:left="1434" w:hanging="360"/>
      </w:pPr>
      <w:rPr>
        <w:rFonts w:ascii="Candara" w:hAnsi="Candara" w:hint="default"/>
        <w:b w:val="0"/>
      </w:rPr>
    </w:lvl>
    <w:lvl w:ilvl="2">
      <w:start w:val="1"/>
      <w:numFmt w:val="bullet"/>
      <w:lvlText w:val=""/>
      <w:lvlJc w:val="left"/>
      <w:pPr>
        <w:ind w:left="1794" w:hanging="360"/>
      </w:pPr>
      <w:rPr>
        <w:rFonts w:ascii="Symbol" w:hAnsi="Symbol" w:hint="default"/>
        <w:b w:val="0"/>
      </w:rPr>
    </w:lvl>
    <w:lvl w:ilvl="3">
      <w:start w:val="3"/>
      <w:numFmt w:val="bullet"/>
      <w:lvlText w:val="-"/>
      <w:lvlJc w:val="left"/>
      <w:pPr>
        <w:ind w:left="2154" w:hanging="360"/>
      </w:pPr>
      <w:rPr>
        <w:rFonts w:ascii="Candara" w:hAnsi="Candara" w:hint="default"/>
      </w:rPr>
    </w:lvl>
    <w:lvl w:ilvl="4">
      <w:start w:val="1"/>
      <w:numFmt w:val="lowerLetter"/>
      <w:lvlText w:val="(%5)"/>
      <w:lvlJc w:val="left"/>
      <w:pPr>
        <w:ind w:left="2514" w:hanging="360"/>
      </w:pPr>
    </w:lvl>
    <w:lvl w:ilvl="5">
      <w:start w:val="1"/>
      <w:numFmt w:val="lowerRoman"/>
      <w:lvlText w:val="(%6)"/>
      <w:lvlJc w:val="left"/>
      <w:pPr>
        <w:ind w:left="2874" w:hanging="360"/>
      </w:pPr>
    </w:lvl>
    <w:lvl w:ilvl="6">
      <w:start w:val="1"/>
      <w:numFmt w:val="decimal"/>
      <w:lvlText w:val="%7."/>
      <w:lvlJc w:val="left"/>
      <w:pPr>
        <w:ind w:left="3234" w:hanging="360"/>
      </w:pPr>
    </w:lvl>
    <w:lvl w:ilvl="7">
      <w:start w:val="1"/>
      <w:numFmt w:val="lowerLetter"/>
      <w:lvlText w:val="%8."/>
      <w:lvlJc w:val="left"/>
      <w:pPr>
        <w:ind w:left="3594" w:hanging="360"/>
      </w:pPr>
    </w:lvl>
    <w:lvl w:ilvl="8">
      <w:start w:val="1"/>
      <w:numFmt w:val="lowerRoman"/>
      <w:lvlText w:val="%9."/>
      <w:lvlJc w:val="left"/>
      <w:pPr>
        <w:ind w:left="3954" w:hanging="360"/>
      </w:pPr>
    </w:lvl>
  </w:abstractNum>
  <w:abstractNum w:abstractNumId="41" w15:restartNumberingAfterBreak="0">
    <w:nsid w:val="6DF1744C"/>
    <w:multiLevelType w:val="hybridMultilevel"/>
    <w:tmpl w:val="7BA26B82"/>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204880"/>
    <w:multiLevelType w:val="hybridMultilevel"/>
    <w:tmpl w:val="17F8CCB4"/>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2D240BC"/>
    <w:multiLevelType w:val="hybridMultilevel"/>
    <w:tmpl w:val="568CBD94"/>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D75BA4"/>
    <w:multiLevelType w:val="hybridMultilevel"/>
    <w:tmpl w:val="F51AA84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8719F1"/>
    <w:multiLevelType w:val="hybridMultilevel"/>
    <w:tmpl w:val="D4A8C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2474AC"/>
    <w:multiLevelType w:val="multilevel"/>
    <w:tmpl w:val="98EE61AC"/>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4"/>
  </w:num>
  <w:num w:numId="2">
    <w:abstractNumId w:val="9"/>
  </w:num>
  <w:num w:numId="3">
    <w:abstractNumId w:val="14"/>
  </w:num>
  <w:num w:numId="4">
    <w:abstractNumId w:val="25"/>
  </w:num>
  <w:num w:numId="5">
    <w:abstractNumId w:val="20"/>
  </w:num>
  <w:num w:numId="6">
    <w:abstractNumId w:val="16"/>
  </w:num>
  <w:num w:numId="7">
    <w:abstractNumId w:val="29"/>
  </w:num>
  <w:num w:numId="8">
    <w:abstractNumId w:val="45"/>
  </w:num>
  <w:num w:numId="9">
    <w:abstractNumId w:val="17"/>
  </w:num>
  <w:num w:numId="10">
    <w:abstractNumId w:val="15"/>
  </w:num>
  <w:num w:numId="11">
    <w:abstractNumId w:val="28"/>
  </w:num>
  <w:num w:numId="12">
    <w:abstractNumId w:val="7"/>
  </w:num>
  <w:num w:numId="13">
    <w:abstractNumId w:val="4"/>
  </w:num>
  <w:num w:numId="14">
    <w:abstractNumId w:val="23"/>
  </w:num>
  <w:num w:numId="15">
    <w:abstractNumId w:val="27"/>
  </w:num>
  <w:num w:numId="16">
    <w:abstractNumId w:val="46"/>
  </w:num>
  <w:num w:numId="17">
    <w:abstractNumId w:val="30"/>
  </w:num>
  <w:num w:numId="18">
    <w:abstractNumId w:val="39"/>
  </w:num>
  <w:num w:numId="19">
    <w:abstractNumId w:val="19"/>
  </w:num>
  <w:num w:numId="20">
    <w:abstractNumId w:val="10"/>
  </w:num>
  <w:num w:numId="21">
    <w:abstractNumId w:val="37"/>
  </w:num>
  <w:num w:numId="22">
    <w:abstractNumId w:val="33"/>
  </w:num>
  <w:num w:numId="23">
    <w:abstractNumId w:val="3"/>
  </w:num>
  <w:num w:numId="24">
    <w:abstractNumId w:val="21"/>
  </w:num>
  <w:num w:numId="25">
    <w:abstractNumId w:val="13"/>
  </w:num>
  <w:num w:numId="26">
    <w:abstractNumId w:val="41"/>
  </w:num>
  <w:num w:numId="27">
    <w:abstractNumId w:val="6"/>
  </w:num>
  <w:num w:numId="28">
    <w:abstractNumId w:val="35"/>
  </w:num>
  <w:num w:numId="29">
    <w:abstractNumId w:val="31"/>
  </w:num>
  <w:num w:numId="30">
    <w:abstractNumId w:val="43"/>
  </w:num>
  <w:num w:numId="31">
    <w:abstractNumId w:val="42"/>
  </w:num>
  <w:num w:numId="32">
    <w:abstractNumId w:val="11"/>
  </w:num>
  <w:num w:numId="33">
    <w:abstractNumId w:val="32"/>
  </w:num>
  <w:num w:numId="34">
    <w:abstractNumId w:val="36"/>
  </w:num>
  <w:num w:numId="35">
    <w:abstractNumId w:val="12"/>
  </w:num>
  <w:num w:numId="36">
    <w:abstractNumId w:val="5"/>
  </w:num>
  <w:num w:numId="37">
    <w:abstractNumId w:val="22"/>
  </w:num>
  <w:num w:numId="38">
    <w:abstractNumId w:val="8"/>
  </w:num>
  <w:num w:numId="39">
    <w:abstractNumId w:val="38"/>
  </w:num>
  <w:num w:numId="40">
    <w:abstractNumId w:val="40"/>
  </w:num>
  <w:num w:numId="41">
    <w:abstractNumId w:val="34"/>
  </w:num>
  <w:num w:numId="42">
    <w:abstractNumId w:val="2"/>
  </w:num>
  <w:num w:numId="43">
    <w:abstractNumId w:val="26"/>
  </w:num>
  <w:num w:numId="44">
    <w:abstractNumId w:val="18"/>
  </w:num>
  <w:num w:numId="4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2D"/>
    <w:rsid w:val="00004056"/>
    <w:rsid w:val="00007540"/>
    <w:rsid w:val="00007CA7"/>
    <w:rsid w:val="000101FA"/>
    <w:rsid w:val="00012AD2"/>
    <w:rsid w:val="00012EC4"/>
    <w:rsid w:val="00013DC6"/>
    <w:rsid w:val="000173A6"/>
    <w:rsid w:val="000328D4"/>
    <w:rsid w:val="00042078"/>
    <w:rsid w:val="00045D17"/>
    <w:rsid w:val="00051BFE"/>
    <w:rsid w:val="000551C4"/>
    <w:rsid w:val="0005524F"/>
    <w:rsid w:val="00062E64"/>
    <w:rsid w:val="000640AB"/>
    <w:rsid w:val="00065165"/>
    <w:rsid w:val="00066331"/>
    <w:rsid w:val="00072E6D"/>
    <w:rsid w:val="000733DC"/>
    <w:rsid w:val="00073C02"/>
    <w:rsid w:val="0007582D"/>
    <w:rsid w:val="00081B5C"/>
    <w:rsid w:val="0008223C"/>
    <w:rsid w:val="00082C8A"/>
    <w:rsid w:val="0008344B"/>
    <w:rsid w:val="00084EA1"/>
    <w:rsid w:val="0008624F"/>
    <w:rsid w:val="000871BF"/>
    <w:rsid w:val="000874AD"/>
    <w:rsid w:val="00087ED7"/>
    <w:rsid w:val="00090247"/>
    <w:rsid w:val="00093160"/>
    <w:rsid w:val="00093357"/>
    <w:rsid w:val="00093E7D"/>
    <w:rsid w:val="00095F43"/>
    <w:rsid w:val="0009786C"/>
    <w:rsid w:val="00097C72"/>
    <w:rsid w:val="000A0480"/>
    <w:rsid w:val="000A1F14"/>
    <w:rsid w:val="000A3844"/>
    <w:rsid w:val="000A427D"/>
    <w:rsid w:val="000A4EDF"/>
    <w:rsid w:val="000B0059"/>
    <w:rsid w:val="000B0EB8"/>
    <w:rsid w:val="000B2303"/>
    <w:rsid w:val="000B2AD2"/>
    <w:rsid w:val="000B3730"/>
    <w:rsid w:val="000B53C5"/>
    <w:rsid w:val="000B5794"/>
    <w:rsid w:val="000B6A71"/>
    <w:rsid w:val="000B75EA"/>
    <w:rsid w:val="000C0023"/>
    <w:rsid w:val="000C0D79"/>
    <w:rsid w:val="000C1479"/>
    <w:rsid w:val="000C5308"/>
    <w:rsid w:val="000C6D8E"/>
    <w:rsid w:val="000D2C10"/>
    <w:rsid w:val="000D36A8"/>
    <w:rsid w:val="000D4300"/>
    <w:rsid w:val="000E2DC1"/>
    <w:rsid w:val="000E55A0"/>
    <w:rsid w:val="000E5D53"/>
    <w:rsid w:val="000E6FB5"/>
    <w:rsid w:val="000E705A"/>
    <w:rsid w:val="000F1BD9"/>
    <w:rsid w:val="000F2949"/>
    <w:rsid w:val="000F363C"/>
    <w:rsid w:val="000F405D"/>
    <w:rsid w:val="00110E90"/>
    <w:rsid w:val="00117369"/>
    <w:rsid w:val="00117B91"/>
    <w:rsid w:val="001216C9"/>
    <w:rsid w:val="00121781"/>
    <w:rsid w:val="00122426"/>
    <w:rsid w:val="00122D1B"/>
    <w:rsid w:val="00124D14"/>
    <w:rsid w:val="0012516B"/>
    <w:rsid w:val="001275FB"/>
    <w:rsid w:val="00133D6E"/>
    <w:rsid w:val="001349D5"/>
    <w:rsid w:val="001350F4"/>
    <w:rsid w:val="00135307"/>
    <w:rsid w:val="00141337"/>
    <w:rsid w:val="001437B4"/>
    <w:rsid w:val="001466DB"/>
    <w:rsid w:val="00150932"/>
    <w:rsid w:val="001510F7"/>
    <w:rsid w:val="00153287"/>
    <w:rsid w:val="00156276"/>
    <w:rsid w:val="001617BD"/>
    <w:rsid w:val="00175E90"/>
    <w:rsid w:val="001767F3"/>
    <w:rsid w:val="00182322"/>
    <w:rsid w:val="00184619"/>
    <w:rsid w:val="0018780D"/>
    <w:rsid w:val="00191D5E"/>
    <w:rsid w:val="00192073"/>
    <w:rsid w:val="001925E4"/>
    <w:rsid w:val="001961C3"/>
    <w:rsid w:val="00197AA0"/>
    <w:rsid w:val="001A0C8D"/>
    <w:rsid w:val="001A25D0"/>
    <w:rsid w:val="001A2E28"/>
    <w:rsid w:val="001A76F3"/>
    <w:rsid w:val="001B6EB4"/>
    <w:rsid w:val="001B77F2"/>
    <w:rsid w:val="001C4F91"/>
    <w:rsid w:val="001C62BA"/>
    <w:rsid w:val="001C63B5"/>
    <w:rsid w:val="001C6E8A"/>
    <w:rsid w:val="001D0E30"/>
    <w:rsid w:val="001D0EE8"/>
    <w:rsid w:val="001D1737"/>
    <w:rsid w:val="001D1B37"/>
    <w:rsid w:val="001D77AF"/>
    <w:rsid w:val="001E5EA1"/>
    <w:rsid w:val="001F0356"/>
    <w:rsid w:val="002000C4"/>
    <w:rsid w:val="00202A9C"/>
    <w:rsid w:val="00206138"/>
    <w:rsid w:val="00210C10"/>
    <w:rsid w:val="002150DD"/>
    <w:rsid w:val="00215D05"/>
    <w:rsid w:val="00216218"/>
    <w:rsid w:val="00217EF5"/>
    <w:rsid w:val="00222DD4"/>
    <w:rsid w:val="0022399F"/>
    <w:rsid w:val="00231224"/>
    <w:rsid w:val="00232500"/>
    <w:rsid w:val="0023258C"/>
    <w:rsid w:val="00237BF4"/>
    <w:rsid w:val="00241292"/>
    <w:rsid w:val="00241A1F"/>
    <w:rsid w:val="00242276"/>
    <w:rsid w:val="0024241C"/>
    <w:rsid w:val="00244EAF"/>
    <w:rsid w:val="00246439"/>
    <w:rsid w:val="00250A8C"/>
    <w:rsid w:val="002524E8"/>
    <w:rsid w:val="00252C89"/>
    <w:rsid w:val="0025341E"/>
    <w:rsid w:val="00256944"/>
    <w:rsid w:val="00260885"/>
    <w:rsid w:val="002630BC"/>
    <w:rsid w:val="00264C6D"/>
    <w:rsid w:val="002711BC"/>
    <w:rsid w:val="00272DBC"/>
    <w:rsid w:val="002737FC"/>
    <w:rsid w:val="00280C2D"/>
    <w:rsid w:val="00285C15"/>
    <w:rsid w:val="0028707A"/>
    <w:rsid w:val="0028772F"/>
    <w:rsid w:val="00292D34"/>
    <w:rsid w:val="002A008D"/>
    <w:rsid w:val="002A080F"/>
    <w:rsid w:val="002B0585"/>
    <w:rsid w:val="002B142F"/>
    <w:rsid w:val="002B1EC2"/>
    <w:rsid w:val="002B2812"/>
    <w:rsid w:val="002B3E74"/>
    <w:rsid w:val="002B401C"/>
    <w:rsid w:val="002B4DAE"/>
    <w:rsid w:val="002B6789"/>
    <w:rsid w:val="002B7063"/>
    <w:rsid w:val="002C012F"/>
    <w:rsid w:val="002C51AC"/>
    <w:rsid w:val="002C6960"/>
    <w:rsid w:val="002D4CA4"/>
    <w:rsid w:val="002D4D66"/>
    <w:rsid w:val="002D4F47"/>
    <w:rsid w:val="002D68A8"/>
    <w:rsid w:val="002E06B0"/>
    <w:rsid w:val="002E4914"/>
    <w:rsid w:val="002E5731"/>
    <w:rsid w:val="002F2354"/>
    <w:rsid w:val="002F65D2"/>
    <w:rsid w:val="00303E48"/>
    <w:rsid w:val="0030498F"/>
    <w:rsid w:val="0030672D"/>
    <w:rsid w:val="00306B93"/>
    <w:rsid w:val="00307679"/>
    <w:rsid w:val="00307E94"/>
    <w:rsid w:val="003107C4"/>
    <w:rsid w:val="00311437"/>
    <w:rsid w:val="00311B03"/>
    <w:rsid w:val="00312F86"/>
    <w:rsid w:val="00315169"/>
    <w:rsid w:val="003159A7"/>
    <w:rsid w:val="003166BA"/>
    <w:rsid w:val="00316918"/>
    <w:rsid w:val="003200B5"/>
    <w:rsid w:val="003206FF"/>
    <w:rsid w:val="0032682B"/>
    <w:rsid w:val="00327397"/>
    <w:rsid w:val="0033055F"/>
    <w:rsid w:val="00331E04"/>
    <w:rsid w:val="00333807"/>
    <w:rsid w:val="003354E0"/>
    <w:rsid w:val="00335F54"/>
    <w:rsid w:val="00341F52"/>
    <w:rsid w:val="00342152"/>
    <w:rsid w:val="003464F2"/>
    <w:rsid w:val="00350018"/>
    <w:rsid w:val="00351FA7"/>
    <w:rsid w:val="00354B3A"/>
    <w:rsid w:val="00361379"/>
    <w:rsid w:val="003639E2"/>
    <w:rsid w:val="00364232"/>
    <w:rsid w:val="00364E86"/>
    <w:rsid w:val="00366F35"/>
    <w:rsid w:val="00373007"/>
    <w:rsid w:val="003759D5"/>
    <w:rsid w:val="00376417"/>
    <w:rsid w:val="00376448"/>
    <w:rsid w:val="00387CD7"/>
    <w:rsid w:val="00392590"/>
    <w:rsid w:val="003928D8"/>
    <w:rsid w:val="00394EB0"/>
    <w:rsid w:val="003954A3"/>
    <w:rsid w:val="00397221"/>
    <w:rsid w:val="00397BCE"/>
    <w:rsid w:val="003A0921"/>
    <w:rsid w:val="003A14A4"/>
    <w:rsid w:val="003A213C"/>
    <w:rsid w:val="003A3093"/>
    <w:rsid w:val="003A667E"/>
    <w:rsid w:val="003B76D3"/>
    <w:rsid w:val="003C08C1"/>
    <w:rsid w:val="003C18B6"/>
    <w:rsid w:val="003C1F11"/>
    <w:rsid w:val="003C32C0"/>
    <w:rsid w:val="003C4DC5"/>
    <w:rsid w:val="003C6BA3"/>
    <w:rsid w:val="003C6E6E"/>
    <w:rsid w:val="003D04C5"/>
    <w:rsid w:val="003D08D1"/>
    <w:rsid w:val="003D33BA"/>
    <w:rsid w:val="003E3A3C"/>
    <w:rsid w:val="003E618A"/>
    <w:rsid w:val="003F323F"/>
    <w:rsid w:val="003F40B4"/>
    <w:rsid w:val="003F4291"/>
    <w:rsid w:val="003F6392"/>
    <w:rsid w:val="00400927"/>
    <w:rsid w:val="00404253"/>
    <w:rsid w:val="00404EDA"/>
    <w:rsid w:val="00405A58"/>
    <w:rsid w:val="0040775E"/>
    <w:rsid w:val="00415D98"/>
    <w:rsid w:val="0041657D"/>
    <w:rsid w:val="00416F8D"/>
    <w:rsid w:val="00421626"/>
    <w:rsid w:val="00421F8E"/>
    <w:rsid w:val="004237ED"/>
    <w:rsid w:val="00430B5F"/>
    <w:rsid w:val="004411B3"/>
    <w:rsid w:val="00442064"/>
    <w:rsid w:val="00443B35"/>
    <w:rsid w:val="004526F3"/>
    <w:rsid w:val="00452D2D"/>
    <w:rsid w:val="00457305"/>
    <w:rsid w:val="00461091"/>
    <w:rsid w:val="0046142A"/>
    <w:rsid w:val="00461DD3"/>
    <w:rsid w:val="004645D1"/>
    <w:rsid w:val="00466517"/>
    <w:rsid w:val="004667C4"/>
    <w:rsid w:val="00467B10"/>
    <w:rsid w:val="00470205"/>
    <w:rsid w:val="00470CD0"/>
    <w:rsid w:val="00473E47"/>
    <w:rsid w:val="00484845"/>
    <w:rsid w:val="004950CA"/>
    <w:rsid w:val="00497128"/>
    <w:rsid w:val="004A1662"/>
    <w:rsid w:val="004A16BA"/>
    <w:rsid w:val="004A2995"/>
    <w:rsid w:val="004A58F8"/>
    <w:rsid w:val="004A6395"/>
    <w:rsid w:val="004B0F60"/>
    <w:rsid w:val="004B199A"/>
    <w:rsid w:val="004B2927"/>
    <w:rsid w:val="004B2F86"/>
    <w:rsid w:val="004B4193"/>
    <w:rsid w:val="004B5A38"/>
    <w:rsid w:val="004C4C31"/>
    <w:rsid w:val="004C59CC"/>
    <w:rsid w:val="004C6C09"/>
    <w:rsid w:val="004C72A5"/>
    <w:rsid w:val="004D0458"/>
    <w:rsid w:val="004D24A4"/>
    <w:rsid w:val="004D2711"/>
    <w:rsid w:val="004D5174"/>
    <w:rsid w:val="004D79A6"/>
    <w:rsid w:val="004E4DE6"/>
    <w:rsid w:val="004E5BF4"/>
    <w:rsid w:val="004E6AEC"/>
    <w:rsid w:val="004E7471"/>
    <w:rsid w:val="004E7F6E"/>
    <w:rsid w:val="004F4EB8"/>
    <w:rsid w:val="004F7A5A"/>
    <w:rsid w:val="00500F77"/>
    <w:rsid w:val="005036F6"/>
    <w:rsid w:val="005038DF"/>
    <w:rsid w:val="00505A4A"/>
    <w:rsid w:val="00506313"/>
    <w:rsid w:val="00512909"/>
    <w:rsid w:val="00521468"/>
    <w:rsid w:val="00521B58"/>
    <w:rsid w:val="00523E04"/>
    <w:rsid w:val="005279E2"/>
    <w:rsid w:val="005329E9"/>
    <w:rsid w:val="00540ED1"/>
    <w:rsid w:val="00542160"/>
    <w:rsid w:val="005439E1"/>
    <w:rsid w:val="00543FB2"/>
    <w:rsid w:val="0055098D"/>
    <w:rsid w:val="005516AE"/>
    <w:rsid w:val="005521BF"/>
    <w:rsid w:val="00554884"/>
    <w:rsid w:val="005559E9"/>
    <w:rsid w:val="00557B16"/>
    <w:rsid w:val="00562D5B"/>
    <w:rsid w:val="0057199A"/>
    <w:rsid w:val="005737DC"/>
    <w:rsid w:val="00574F4F"/>
    <w:rsid w:val="0058299A"/>
    <w:rsid w:val="00583498"/>
    <w:rsid w:val="0058422E"/>
    <w:rsid w:val="00585B0D"/>
    <w:rsid w:val="00585C94"/>
    <w:rsid w:val="00591EDA"/>
    <w:rsid w:val="00594410"/>
    <w:rsid w:val="005945D2"/>
    <w:rsid w:val="00596863"/>
    <w:rsid w:val="005A07AF"/>
    <w:rsid w:val="005A21E7"/>
    <w:rsid w:val="005A5EE2"/>
    <w:rsid w:val="005A6768"/>
    <w:rsid w:val="005B07B9"/>
    <w:rsid w:val="005B2F7A"/>
    <w:rsid w:val="005B3F60"/>
    <w:rsid w:val="005B41B5"/>
    <w:rsid w:val="005B77CE"/>
    <w:rsid w:val="005B7E4D"/>
    <w:rsid w:val="005C017E"/>
    <w:rsid w:val="005C16D0"/>
    <w:rsid w:val="005C2952"/>
    <w:rsid w:val="005C3086"/>
    <w:rsid w:val="005C30C6"/>
    <w:rsid w:val="005C6B52"/>
    <w:rsid w:val="005D0D02"/>
    <w:rsid w:val="005D2B8A"/>
    <w:rsid w:val="005D56F0"/>
    <w:rsid w:val="005D77C8"/>
    <w:rsid w:val="005E000E"/>
    <w:rsid w:val="005E13E8"/>
    <w:rsid w:val="005E3B41"/>
    <w:rsid w:val="005E6765"/>
    <w:rsid w:val="005E6A79"/>
    <w:rsid w:val="005F7429"/>
    <w:rsid w:val="005F7E7A"/>
    <w:rsid w:val="00601722"/>
    <w:rsid w:val="00605E27"/>
    <w:rsid w:val="00607175"/>
    <w:rsid w:val="006156F0"/>
    <w:rsid w:val="00620A01"/>
    <w:rsid w:val="00623337"/>
    <w:rsid w:val="0062342F"/>
    <w:rsid w:val="00624D36"/>
    <w:rsid w:val="0062712B"/>
    <w:rsid w:val="006279A0"/>
    <w:rsid w:val="00631197"/>
    <w:rsid w:val="00640016"/>
    <w:rsid w:val="0064047C"/>
    <w:rsid w:val="00644EBF"/>
    <w:rsid w:val="00647861"/>
    <w:rsid w:val="00647E3F"/>
    <w:rsid w:val="006519BB"/>
    <w:rsid w:val="00651B42"/>
    <w:rsid w:val="006528E3"/>
    <w:rsid w:val="006532ED"/>
    <w:rsid w:val="0065469F"/>
    <w:rsid w:val="00655445"/>
    <w:rsid w:val="006557D9"/>
    <w:rsid w:val="00656FEC"/>
    <w:rsid w:val="0065764E"/>
    <w:rsid w:val="006611BA"/>
    <w:rsid w:val="006637CE"/>
    <w:rsid w:val="0066456C"/>
    <w:rsid w:val="0066546A"/>
    <w:rsid w:val="0066664C"/>
    <w:rsid w:val="00666FBB"/>
    <w:rsid w:val="00671CB7"/>
    <w:rsid w:val="00672C89"/>
    <w:rsid w:val="00673164"/>
    <w:rsid w:val="006738BE"/>
    <w:rsid w:val="006818EF"/>
    <w:rsid w:val="00683B87"/>
    <w:rsid w:val="006867B1"/>
    <w:rsid w:val="00690FC0"/>
    <w:rsid w:val="00695E48"/>
    <w:rsid w:val="006A0014"/>
    <w:rsid w:val="006A40BA"/>
    <w:rsid w:val="006A4C2A"/>
    <w:rsid w:val="006A74DD"/>
    <w:rsid w:val="006B04BE"/>
    <w:rsid w:val="006B20FA"/>
    <w:rsid w:val="006B30DF"/>
    <w:rsid w:val="006B388D"/>
    <w:rsid w:val="006B4959"/>
    <w:rsid w:val="006B5889"/>
    <w:rsid w:val="006B5BCE"/>
    <w:rsid w:val="006C2725"/>
    <w:rsid w:val="006C3290"/>
    <w:rsid w:val="006C5664"/>
    <w:rsid w:val="006C5A1E"/>
    <w:rsid w:val="006C7AE6"/>
    <w:rsid w:val="006D248B"/>
    <w:rsid w:val="006D4196"/>
    <w:rsid w:val="006D569B"/>
    <w:rsid w:val="006D6FCF"/>
    <w:rsid w:val="006E281B"/>
    <w:rsid w:val="006E3208"/>
    <w:rsid w:val="006E7049"/>
    <w:rsid w:val="006E74EE"/>
    <w:rsid w:val="006E7CD4"/>
    <w:rsid w:val="006F1B6B"/>
    <w:rsid w:val="006F2A5D"/>
    <w:rsid w:val="006F3E88"/>
    <w:rsid w:val="006F744E"/>
    <w:rsid w:val="0070057E"/>
    <w:rsid w:val="00701238"/>
    <w:rsid w:val="007045EE"/>
    <w:rsid w:val="00712768"/>
    <w:rsid w:val="00720EA2"/>
    <w:rsid w:val="007227C6"/>
    <w:rsid w:val="00725871"/>
    <w:rsid w:val="00732ABD"/>
    <w:rsid w:val="007338EE"/>
    <w:rsid w:val="00736F40"/>
    <w:rsid w:val="007378DA"/>
    <w:rsid w:val="00737C42"/>
    <w:rsid w:val="00741F96"/>
    <w:rsid w:val="00754D8D"/>
    <w:rsid w:val="007555B0"/>
    <w:rsid w:val="007558E7"/>
    <w:rsid w:val="00764AEE"/>
    <w:rsid w:val="0076520C"/>
    <w:rsid w:val="00766BED"/>
    <w:rsid w:val="0077080E"/>
    <w:rsid w:val="00771702"/>
    <w:rsid w:val="00772BCC"/>
    <w:rsid w:val="007733AE"/>
    <w:rsid w:val="00774125"/>
    <w:rsid w:val="007764DA"/>
    <w:rsid w:val="007842CA"/>
    <w:rsid w:val="00784DC0"/>
    <w:rsid w:val="00790E1A"/>
    <w:rsid w:val="00795686"/>
    <w:rsid w:val="00797588"/>
    <w:rsid w:val="007A0DFE"/>
    <w:rsid w:val="007A1688"/>
    <w:rsid w:val="007A3A78"/>
    <w:rsid w:val="007A426F"/>
    <w:rsid w:val="007A5552"/>
    <w:rsid w:val="007A6D79"/>
    <w:rsid w:val="007A7BEA"/>
    <w:rsid w:val="007B005C"/>
    <w:rsid w:val="007B0662"/>
    <w:rsid w:val="007B1762"/>
    <w:rsid w:val="007B5484"/>
    <w:rsid w:val="007C2B4D"/>
    <w:rsid w:val="007C2FC5"/>
    <w:rsid w:val="007C6B06"/>
    <w:rsid w:val="007C6EB4"/>
    <w:rsid w:val="007D0964"/>
    <w:rsid w:val="007D1ADD"/>
    <w:rsid w:val="007D3BF8"/>
    <w:rsid w:val="007D3FA3"/>
    <w:rsid w:val="007D51C0"/>
    <w:rsid w:val="007D7610"/>
    <w:rsid w:val="007E1417"/>
    <w:rsid w:val="007E5F09"/>
    <w:rsid w:val="007E6BD0"/>
    <w:rsid w:val="007F1E87"/>
    <w:rsid w:val="007F6A9E"/>
    <w:rsid w:val="00802E31"/>
    <w:rsid w:val="008045DB"/>
    <w:rsid w:val="00814114"/>
    <w:rsid w:val="00814F4F"/>
    <w:rsid w:val="00815977"/>
    <w:rsid w:val="0081684A"/>
    <w:rsid w:val="00817F50"/>
    <w:rsid w:val="00817F83"/>
    <w:rsid w:val="00822B3A"/>
    <w:rsid w:val="0082344B"/>
    <w:rsid w:val="00825755"/>
    <w:rsid w:val="00831954"/>
    <w:rsid w:val="00832301"/>
    <w:rsid w:val="008417E7"/>
    <w:rsid w:val="00842425"/>
    <w:rsid w:val="00850728"/>
    <w:rsid w:val="00850F33"/>
    <w:rsid w:val="00853DF8"/>
    <w:rsid w:val="00856CBF"/>
    <w:rsid w:val="00862FE3"/>
    <w:rsid w:val="00863F4C"/>
    <w:rsid w:val="00864502"/>
    <w:rsid w:val="00864EB3"/>
    <w:rsid w:val="008650E6"/>
    <w:rsid w:val="008702E9"/>
    <w:rsid w:val="0087059D"/>
    <w:rsid w:val="00875779"/>
    <w:rsid w:val="00881DAB"/>
    <w:rsid w:val="00881E2A"/>
    <w:rsid w:val="00882E81"/>
    <w:rsid w:val="0088523C"/>
    <w:rsid w:val="008859A2"/>
    <w:rsid w:val="00890CD1"/>
    <w:rsid w:val="00890F16"/>
    <w:rsid w:val="008935B7"/>
    <w:rsid w:val="00894A5E"/>
    <w:rsid w:val="00896CE3"/>
    <w:rsid w:val="00897BD6"/>
    <w:rsid w:val="00897C8C"/>
    <w:rsid w:val="008A1F2D"/>
    <w:rsid w:val="008A4A8B"/>
    <w:rsid w:val="008A5B52"/>
    <w:rsid w:val="008A5C17"/>
    <w:rsid w:val="008A5FB8"/>
    <w:rsid w:val="008A7F71"/>
    <w:rsid w:val="008B66E0"/>
    <w:rsid w:val="008B6FC1"/>
    <w:rsid w:val="008C0C10"/>
    <w:rsid w:val="008C241E"/>
    <w:rsid w:val="008D5AD3"/>
    <w:rsid w:val="008D69E9"/>
    <w:rsid w:val="008E0E8B"/>
    <w:rsid w:val="008E1303"/>
    <w:rsid w:val="008E15D0"/>
    <w:rsid w:val="008E7B1E"/>
    <w:rsid w:val="008F0E27"/>
    <w:rsid w:val="008F2E76"/>
    <w:rsid w:val="008F50B4"/>
    <w:rsid w:val="008F6D38"/>
    <w:rsid w:val="00900283"/>
    <w:rsid w:val="0090034A"/>
    <w:rsid w:val="00900446"/>
    <w:rsid w:val="00901B8F"/>
    <w:rsid w:val="00904D8D"/>
    <w:rsid w:val="00905C9F"/>
    <w:rsid w:val="0091492D"/>
    <w:rsid w:val="00915C64"/>
    <w:rsid w:val="00923068"/>
    <w:rsid w:val="00925817"/>
    <w:rsid w:val="00925BE6"/>
    <w:rsid w:val="009311F3"/>
    <w:rsid w:val="009316BE"/>
    <w:rsid w:val="00931C96"/>
    <w:rsid w:val="00931D24"/>
    <w:rsid w:val="0093202F"/>
    <w:rsid w:val="00933867"/>
    <w:rsid w:val="009349E1"/>
    <w:rsid w:val="0093778D"/>
    <w:rsid w:val="00937FC7"/>
    <w:rsid w:val="00942519"/>
    <w:rsid w:val="00943895"/>
    <w:rsid w:val="0094497A"/>
    <w:rsid w:val="00946D8D"/>
    <w:rsid w:val="00951B4C"/>
    <w:rsid w:val="00953056"/>
    <w:rsid w:val="00961A00"/>
    <w:rsid w:val="00961B3C"/>
    <w:rsid w:val="00965C4C"/>
    <w:rsid w:val="009750DA"/>
    <w:rsid w:val="0097756A"/>
    <w:rsid w:val="009828E6"/>
    <w:rsid w:val="009866DD"/>
    <w:rsid w:val="0098761F"/>
    <w:rsid w:val="00990206"/>
    <w:rsid w:val="009928DA"/>
    <w:rsid w:val="009930C8"/>
    <w:rsid w:val="00996E77"/>
    <w:rsid w:val="009A21C9"/>
    <w:rsid w:val="009A2413"/>
    <w:rsid w:val="009A4705"/>
    <w:rsid w:val="009A5571"/>
    <w:rsid w:val="009A55B6"/>
    <w:rsid w:val="009A686C"/>
    <w:rsid w:val="009B0036"/>
    <w:rsid w:val="009C0921"/>
    <w:rsid w:val="009C5478"/>
    <w:rsid w:val="009C7F0D"/>
    <w:rsid w:val="009D0F9D"/>
    <w:rsid w:val="009D181B"/>
    <w:rsid w:val="009D183B"/>
    <w:rsid w:val="009D1DA8"/>
    <w:rsid w:val="009D2749"/>
    <w:rsid w:val="009D5204"/>
    <w:rsid w:val="009E2EAF"/>
    <w:rsid w:val="009E3A19"/>
    <w:rsid w:val="009E4B2B"/>
    <w:rsid w:val="009E4C83"/>
    <w:rsid w:val="009E4D32"/>
    <w:rsid w:val="009E6D3A"/>
    <w:rsid w:val="00A02B3D"/>
    <w:rsid w:val="00A05E78"/>
    <w:rsid w:val="00A0716E"/>
    <w:rsid w:val="00A102BB"/>
    <w:rsid w:val="00A105CB"/>
    <w:rsid w:val="00A11917"/>
    <w:rsid w:val="00A13AC1"/>
    <w:rsid w:val="00A13EB0"/>
    <w:rsid w:val="00A14D22"/>
    <w:rsid w:val="00A17526"/>
    <w:rsid w:val="00A23820"/>
    <w:rsid w:val="00A24628"/>
    <w:rsid w:val="00A24CFE"/>
    <w:rsid w:val="00A27BC2"/>
    <w:rsid w:val="00A30E63"/>
    <w:rsid w:val="00A31FDF"/>
    <w:rsid w:val="00A32DC4"/>
    <w:rsid w:val="00A353AD"/>
    <w:rsid w:val="00A35A44"/>
    <w:rsid w:val="00A3618E"/>
    <w:rsid w:val="00A37643"/>
    <w:rsid w:val="00A402F3"/>
    <w:rsid w:val="00A43E93"/>
    <w:rsid w:val="00A45F33"/>
    <w:rsid w:val="00A47581"/>
    <w:rsid w:val="00A5039F"/>
    <w:rsid w:val="00A51D0E"/>
    <w:rsid w:val="00A53332"/>
    <w:rsid w:val="00A608B2"/>
    <w:rsid w:val="00A6218B"/>
    <w:rsid w:val="00A62377"/>
    <w:rsid w:val="00A63E9D"/>
    <w:rsid w:val="00A64DD1"/>
    <w:rsid w:val="00A715C8"/>
    <w:rsid w:val="00A71E47"/>
    <w:rsid w:val="00A73E83"/>
    <w:rsid w:val="00A758E8"/>
    <w:rsid w:val="00A759C8"/>
    <w:rsid w:val="00A76DCC"/>
    <w:rsid w:val="00A801BA"/>
    <w:rsid w:val="00A81E44"/>
    <w:rsid w:val="00A826CA"/>
    <w:rsid w:val="00A83746"/>
    <w:rsid w:val="00A8703B"/>
    <w:rsid w:val="00A90973"/>
    <w:rsid w:val="00A90E64"/>
    <w:rsid w:val="00A916AD"/>
    <w:rsid w:val="00A92F3F"/>
    <w:rsid w:val="00A93FCE"/>
    <w:rsid w:val="00A94C16"/>
    <w:rsid w:val="00A95420"/>
    <w:rsid w:val="00A956D3"/>
    <w:rsid w:val="00A957DD"/>
    <w:rsid w:val="00A96947"/>
    <w:rsid w:val="00A96C41"/>
    <w:rsid w:val="00AA4C44"/>
    <w:rsid w:val="00AB1434"/>
    <w:rsid w:val="00AB2ECD"/>
    <w:rsid w:val="00AB5224"/>
    <w:rsid w:val="00AB578A"/>
    <w:rsid w:val="00AB59E5"/>
    <w:rsid w:val="00AB7858"/>
    <w:rsid w:val="00AC0142"/>
    <w:rsid w:val="00AC0407"/>
    <w:rsid w:val="00AC4CCC"/>
    <w:rsid w:val="00AD758F"/>
    <w:rsid w:val="00AE79BA"/>
    <w:rsid w:val="00AE7F88"/>
    <w:rsid w:val="00AF1E18"/>
    <w:rsid w:val="00AF2CC1"/>
    <w:rsid w:val="00AF7628"/>
    <w:rsid w:val="00AF7C5D"/>
    <w:rsid w:val="00B027C4"/>
    <w:rsid w:val="00B03715"/>
    <w:rsid w:val="00B0458D"/>
    <w:rsid w:val="00B06E37"/>
    <w:rsid w:val="00B116C5"/>
    <w:rsid w:val="00B11C2A"/>
    <w:rsid w:val="00B1213F"/>
    <w:rsid w:val="00B14E9E"/>
    <w:rsid w:val="00B22539"/>
    <w:rsid w:val="00B24392"/>
    <w:rsid w:val="00B2712F"/>
    <w:rsid w:val="00B2785E"/>
    <w:rsid w:val="00B3143C"/>
    <w:rsid w:val="00B3207F"/>
    <w:rsid w:val="00B32B15"/>
    <w:rsid w:val="00B32CBF"/>
    <w:rsid w:val="00B34D5C"/>
    <w:rsid w:val="00B35350"/>
    <w:rsid w:val="00B35388"/>
    <w:rsid w:val="00B3657F"/>
    <w:rsid w:val="00B378D9"/>
    <w:rsid w:val="00B418DE"/>
    <w:rsid w:val="00B443B4"/>
    <w:rsid w:val="00B50ADE"/>
    <w:rsid w:val="00B540D1"/>
    <w:rsid w:val="00B542BC"/>
    <w:rsid w:val="00B54A57"/>
    <w:rsid w:val="00B56AA7"/>
    <w:rsid w:val="00B608E0"/>
    <w:rsid w:val="00B61589"/>
    <w:rsid w:val="00B61749"/>
    <w:rsid w:val="00B61F04"/>
    <w:rsid w:val="00B64029"/>
    <w:rsid w:val="00B67CEB"/>
    <w:rsid w:val="00B701F7"/>
    <w:rsid w:val="00B7095C"/>
    <w:rsid w:val="00B72CF0"/>
    <w:rsid w:val="00B76147"/>
    <w:rsid w:val="00B83547"/>
    <w:rsid w:val="00B8698E"/>
    <w:rsid w:val="00B92068"/>
    <w:rsid w:val="00B92ABD"/>
    <w:rsid w:val="00B969D1"/>
    <w:rsid w:val="00B976CF"/>
    <w:rsid w:val="00BA0218"/>
    <w:rsid w:val="00BA0F13"/>
    <w:rsid w:val="00BA1C5C"/>
    <w:rsid w:val="00BA309E"/>
    <w:rsid w:val="00BA3EC6"/>
    <w:rsid w:val="00BA4398"/>
    <w:rsid w:val="00BA49E8"/>
    <w:rsid w:val="00BA557B"/>
    <w:rsid w:val="00BB020F"/>
    <w:rsid w:val="00BB2FB1"/>
    <w:rsid w:val="00BB5241"/>
    <w:rsid w:val="00BB5A74"/>
    <w:rsid w:val="00BB5BA5"/>
    <w:rsid w:val="00BB7146"/>
    <w:rsid w:val="00BB77F3"/>
    <w:rsid w:val="00BC2DE1"/>
    <w:rsid w:val="00BC5535"/>
    <w:rsid w:val="00BC5CDD"/>
    <w:rsid w:val="00BD1630"/>
    <w:rsid w:val="00BD6229"/>
    <w:rsid w:val="00BD7609"/>
    <w:rsid w:val="00BD7E44"/>
    <w:rsid w:val="00BE29B2"/>
    <w:rsid w:val="00BE385A"/>
    <w:rsid w:val="00BE4AFB"/>
    <w:rsid w:val="00BE573B"/>
    <w:rsid w:val="00BE6D8A"/>
    <w:rsid w:val="00BF22DA"/>
    <w:rsid w:val="00BF7496"/>
    <w:rsid w:val="00C01E10"/>
    <w:rsid w:val="00C03631"/>
    <w:rsid w:val="00C04B1A"/>
    <w:rsid w:val="00C10424"/>
    <w:rsid w:val="00C11CC8"/>
    <w:rsid w:val="00C15B3F"/>
    <w:rsid w:val="00C231F1"/>
    <w:rsid w:val="00C24016"/>
    <w:rsid w:val="00C25A44"/>
    <w:rsid w:val="00C25A92"/>
    <w:rsid w:val="00C25AB0"/>
    <w:rsid w:val="00C317E9"/>
    <w:rsid w:val="00C348F1"/>
    <w:rsid w:val="00C37C74"/>
    <w:rsid w:val="00C42218"/>
    <w:rsid w:val="00C44823"/>
    <w:rsid w:val="00C51DE3"/>
    <w:rsid w:val="00C52600"/>
    <w:rsid w:val="00C532C4"/>
    <w:rsid w:val="00C5353A"/>
    <w:rsid w:val="00C53FCC"/>
    <w:rsid w:val="00C5436E"/>
    <w:rsid w:val="00C54743"/>
    <w:rsid w:val="00C56B8B"/>
    <w:rsid w:val="00C6515E"/>
    <w:rsid w:val="00C656B0"/>
    <w:rsid w:val="00C6695D"/>
    <w:rsid w:val="00C66DCC"/>
    <w:rsid w:val="00C673CF"/>
    <w:rsid w:val="00C7084B"/>
    <w:rsid w:val="00C75889"/>
    <w:rsid w:val="00C77B12"/>
    <w:rsid w:val="00C84A23"/>
    <w:rsid w:val="00C872FA"/>
    <w:rsid w:val="00C92383"/>
    <w:rsid w:val="00C933BD"/>
    <w:rsid w:val="00CA319B"/>
    <w:rsid w:val="00CA77AE"/>
    <w:rsid w:val="00CA77CF"/>
    <w:rsid w:val="00CB187F"/>
    <w:rsid w:val="00CB203B"/>
    <w:rsid w:val="00CB20EF"/>
    <w:rsid w:val="00CB2B73"/>
    <w:rsid w:val="00CB3F9F"/>
    <w:rsid w:val="00CB5D33"/>
    <w:rsid w:val="00CB64D7"/>
    <w:rsid w:val="00CB663D"/>
    <w:rsid w:val="00CB6FC7"/>
    <w:rsid w:val="00CC36E9"/>
    <w:rsid w:val="00CC48BC"/>
    <w:rsid w:val="00CD20D7"/>
    <w:rsid w:val="00CD2354"/>
    <w:rsid w:val="00CD2CFE"/>
    <w:rsid w:val="00CD4554"/>
    <w:rsid w:val="00CD56B8"/>
    <w:rsid w:val="00CD5845"/>
    <w:rsid w:val="00CD644C"/>
    <w:rsid w:val="00CE5388"/>
    <w:rsid w:val="00CF1A73"/>
    <w:rsid w:val="00CF2F91"/>
    <w:rsid w:val="00CF4704"/>
    <w:rsid w:val="00D01D63"/>
    <w:rsid w:val="00D023A4"/>
    <w:rsid w:val="00D032A5"/>
    <w:rsid w:val="00D07EB3"/>
    <w:rsid w:val="00D10217"/>
    <w:rsid w:val="00D12B3B"/>
    <w:rsid w:val="00D12E36"/>
    <w:rsid w:val="00D13A3A"/>
    <w:rsid w:val="00D17486"/>
    <w:rsid w:val="00D20881"/>
    <w:rsid w:val="00D23897"/>
    <w:rsid w:val="00D23CF7"/>
    <w:rsid w:val="00D260B1"/>
    <w:rsid w:val="00D27C9F"/>
    <w:rsid w:val="00D30EA8"/>
    <w:rsid w:val="00D316C9"/>
    <w:rsid w:val="00D32D6C"/>
    <w:rsid w:val="00D33C9E"/>
    <w:rsid w:val="00D35784"/>
    <w:rsid w:val="00D357E3"/>
    <w:rsid w:val="00D357F5"/>
    <w:rsid w:val="00D445B2"/>
    <w:rsid w:val="00D44691"/>
    <w:rsid w:val="00D4551A"/>
    <w:rsid w:val="00D4578D"/>
    <w:rsid w:val="00D473A1"/>
    <w:rsid w:val="00D50ECF"/>
    <w:rsid w:val="00D610AE"/>
    <w:rsid w:val="00D65E16"/>
    <w:rsid w:val="00D663A9"/>
    <w:rsid w:val="00D70598"/>
    <w:rsid w:val="00D709C1"/>
    <w:rsid w:val="00D727A5"/>
    <w:rsid w:val="00D72D0C"/>
    <w:rsid w:val="00D74F04"/>
    <w:rsid w:val="00D76C20"/>
    <w:rsid w:val="00D775A1"/>
    <w:rsid w:val="00D82790"/>
    <w:rsid w:val="00D83DDF"/>
    <w:rsid w:val="00D84C36"/>
    <w:rsid w:val="00D87D15"/>
    <w:rsid w:val="00D906AB"/>
    <w:rsid w:val="00D921B6"/>
    <w:rsid w:val="00D95457"/>
    <w:rsid w:val="00D95C62"/>
    <w:rsid w:val="00DA0955"/>
    <w:rsid w:val="00DA0ACD"/>
    <w:rsid w:val="00DA1AF3"/>
    <w:rsid w:val="00DA308D"/>
    <w:rsid w:val="00DA5B96"/>
    <w:rsid w:val="00DB2BA6"/>
    <w:rsid w:val="00DB4090"/>
    <w:rsid w:val="00DB449B"/>
    <w:rsid w:val="00DB4F12"/>
    <w:rsid w:val="00DB7FCA"/>
    <w:rsid w:val="00DC7BA4"/>
    <w:rsid w:val="00DD1C00"/>
    <w:rsid w:val="00DD7F80"/>
    <w:rsid w:val="00DE0E17"/>
    <w:rsid w:val="00DE4161"/>
    <w:rsid w:val="00DE5B97"/>
    <w:rsid w:val="00DF005A"/>
    <w:rsid w:val="00DF5018"/>
    <w:rsid w:val="00DF6DA8"/>
    <w:rsid w:val="00E06439"/>
    <w:rsid w:val="00E06A41"/>
    <w:rsid w:val="00E11A3D"/>
    <w:rsid w:val="00E13C4C"/>
    <w:rsid w:val="00E207DA"/>
    <w:rsid w:val="00E21ACD"/>
    <w:rsid w:val="00E22A7B"/>
    <w:rsid w:val="00E328EC"/>
    <w:rsid w:val="00E34755"/>
    <w:rsid w:val="00E35B33"/>
    <w:rsid w:val="00E36202"/>
    <w:rsid w:val="00E42BFB"/>
    <w:rsid w:val="00E44381"/>
    <w:rsid w:val="00E45686"/>
    <w:rsid w:val="00E52A84"/>
    <w:rsid w:val="00E54446"/>
    <w:rsid w:val="00E54B5E"/>
    <w:rsid w:val="00E565E4"/>
    <w:rsid w:val="00E727A8"/>
    <w:rsid w:val="00E7322B"/>
    <w:rsid w:val="00E759C3"/>
    <w:rsid w:val="00E75F9E"/>
    <w:rsid w:val="00E77B07"/>
    <w:rsid w:val="00E805B7"/>
    <w:rsid w:val="00E81D80"/>
    <w:rsid w:val="00E84365"/>
    <w:rsid w:val="00E86855"/>
    <w:rsid w:val="00E8703C"/>
    <w:rsid w:val="00E878AD"/>
    <w:rsid w:val="00E87D82"/>
    <w:rsid w:val="00E9035C"/>
    <w:rsid w:val="00E91AA7"/>
    <w:rsid w:val="00E92C36"/>
    <w:rsid w:val="00E93DC3"/>
    <w:rsid w:val="00E95971"/>
    <w:rsid w:val="00EA15F5"/>
    <w:rsid w:val="00EA1D4B"/>
    <w:rsid w:val="00EA2F5B"/>
    <w:rsid w:val="00EB2079"/>
    <w:rsid w:val="00EB3652"/>
    <w:rsid w:val="00EB51F7"/>
    <w:rsid w:val="00EB771D"/>
    <w:rsid w:val="00EC22BB"/>
    <w:rsid w:val="00EC379E"/>
    <w:rsid w:val="00EC4879"/>
    <w:rsid w:val="00ED1235"/>
    <w:rsid w:val="00ED21BE"/>
    <w:rsid w:val="00ED2495"/>
    <w:rsid w:val="00ED2F48"/>
    <w:rsid w:val="00ED6504"/>
    <w:rsid w:val="00EE1EAA"/>
    <w:rsid w:val="00EE2117"/>
    <w:rsid w:val="00EE487F"/>
    <w:rsid w:val="00EF2632"/>
    <w:rsid w:val="00EF2764"/>
    <w:rsid w:val="00EF44DA"/>
    <w:rsid w:val="00EF4D0F"/>
    <w:rsid w:val="00F001B1"/>
    <w:rsid w:val="00F00306"/>
    <w:rsid w:val="00F01645"/>
    <w:rsid w:val="00F02E6D"/>
    <w:rsid w:val="00F04E59"/>
    <w:rsid w:val="00F15885"/>
    <w:rsid w:val="00F24FFC"/>
    <w:rsid w:val="00F253EF"/>
    <w:rsid w:val="00F269E8"/>
    <w:rsid w:val="00F27E5E"/>
    <w:rsid w:val="00F31D5A"/>
    <w:rsid w:val="00F32F76"/>
    <w:rsid w:val="00F32FBC"/>
    <w:rsid w:val="00F36CD6"/>
    <w:rsid w:val="00F36E37"/>
    <w:rsid w:val="00F37037"/>
    <w:rsid w:val="00F37AB3"/>
    <w:rsid w:val="00F37F23"/>
    <w:rsid w:val="00F42669"/>
    <w:rsid w:val="00F427B9"/>
    <w:rsid w:val="00F42C9C"/>
    <w:rsid w:val="00F4523E"/>
    <w:rsid w:val="00F462FC"/>
    <w:rsid w:val="00F46F5F"/>
    <w:rsid w:val="00F50684"/>
    <w:rsid w:val="00F50AEE"/>
    <w:rsid w:val="00F5337B"/>
    <w:rsid w:val="00F55433"/>
    <w:rsid w:val="00F56615"/>
    <w:rsid w:val="00F614A7"/>
    <w:rsid w:val="00F62012"/>
    <w:rsid w:val="00F702AB"/>
    <w:rsid w:val="00F70851"/>
    <w:rsid w:val="00F743E3"/>
    <w:rsid w:val="00F753DC"/>
    <w:rsid w:val="00F774C5"/>
    <w:rsid w:val="00F77909"/>
    <w:rsid w:val="00F8028E"/>
    <w:rsid w:val="00F82840"/>
    <w:rsid w:val="00F82F90"/>
    <w:rsid w:val="00F838E3"/>
    <w:rsid w:val="00F85715"/>
    <w:rsid w:val="00F87271"/>
    <w:rsid w:val="00F874E5"/>
    <w:rsid w:val="00F877C0"/>
    <w:rsid w:val="00F90699"/>
    <w:rsid w:val="00F92B5E"/>
    <w:rsid w:val="00FA0FA8"/>
    <w:rsid w:val="00FA3098"/>
    <w:rsid w:val="00FA6BAA"/>
    <w:rsid w:val="00FA7211"/>
    <w:rsid w:val="00FB063E"/>
    <w:rsid w:val="00FB4B31"/>
    <w:rsid w:val="00FB5491"/>
    <w:rsid w:val="00FB76AA"/>
    <w:rsid w:val="00FC09FD"/>
    <w:rsid w:val="00FC294B"/>
    <w:rsid w:val="00FC418A"/>
    <w:rsid w:val="00FC6068"/>
    <w:rsid w:val="00FD06DF"/>
    <w:rsid w:val="00FD0E23"/>
    <w:rsid w:val="00FD2FA6"/>
    <w:rsid w:val="00FD4025"/>
    <w:rsid w:val="00FD7E25"/>
    <w:rsid w:val="00FE04D9"/>
    <w:rsid w:val="00FE1369"/>
    <w:rsid w:val="00FE14ED"/>
    <w:rsid w:val="00FE7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F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715C8"/>
    <w:rPr>
      <w:sz w:val="24"/>
      <w:szCs w:val="24"/>
      <w:lang w:eastAsia="en-US"/>
    </w:rPr>
  </w:style>
  <w:style w:type="paragraph" w:styleId="Titolo1">
    <w:name w:val="heading 1"/>
    <w:basedOn w:val="Normale"/>
    <w:next w:val="Normale"/>
    <w:link w:val="Titolo1Carattere"/>
    <w:qFormat/>
    <w:rsid w:val="009A4705"/>
    <w:pPr>
      <w:keepNext/>
      <w:spacing w:before="240" w:after="60"/>
      <w:jc w:val="both"/>
      <w:outlineLvl w:val="0"/>
    </w:pPr>
    <w:rPr>
      <w:rFonts w:ascii="Arial" w:hAnsi="Arial" w:cs="Arial"/>
      <w:b/>
      <w:bCs/>
      <w:kern w:val="32"/>
      <w:u w:val="single"/>
      <w:lang w:eastAsia="it-IT"/>
    </w:rPr>
  </w:style>
  <w:style w:type="paragraph" w:styleId="Titolo2">
    <w:name w:val="heading 2"/>
    <w:basedOn w:val="Normale"/>
    <w:next w:val="Normale"/>
    <w:link w:val="Titolo2Carattere"/>
    <w:semiHidden/>
    <w:unhideWhenUsed/>
    <w:qFormat/>
    <w:rsid w:val="001961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91492D"/>
    <w:pPr>
      <w:shd w:val="clear" w:color="auto" w:fill="000080"/>
    </w:pPr>
    <w:rPr>
      <w:rFonts w:ascii="Tahoma" w:hAnsi="Tahoma" w:cs="Tahoma"/>
      <w:sz w:val="20"/>
      <w:szCs w:val="20"/>
    </w:rPr>
  </w:style>
  <w:style w:type="paragraph" w:styleId="Intestazione">
    <w:name w:val="header"/>
    <w:basedOn w:val="Normale"/>
    <w:link w:val="IntestazioneCarattere"/>
    <w:uiPriority w:val="99"/>
    <w:rsid w:val="0091492D"/>
    <w:pPr>
      <w:tabs>
        <w:tab w:val="center" w:pos="4819"/>
        <w:tab w:val="right" w:pos="9638"/>
      </w:tabs>
    </w:pPr>
  </w:style>
  <w:style w:type="paragraph" w:styleId="Pidipagina">
    <w:name w:val="footer"/>
    <w:basedOn w:val="Normale"/>
    <w:link w:val="PidipaginaCarattere"/>
    <w:uiPriority w:val="99"/>
    <w:rsid w:val="0091492D"/>
    <w:pPr>
      <w:tabs>
        <w:tab w:val="center" w:pos="4819"/>
        <w:tab w:val="right" w:pos="9638"/>
      </w:tabs>
    </w:pPr>
  </w:style>
  <w:style w:type="paragraph" w:styleId="Rientrocorpodeltesto">
    <w:name w:val="Body Text Indent"/>
    <w:basedOn w:val="Normale"/>
    <w:link w:val="RientrocorpodeltestoCarattere"/>
    <w:rsid w:val="0088523C"/>
    <w:pPr>
      <w:suppressAutoHyphens/>
      <w:jc w:val="both"/>
    </w:pPr>
    <w:rPr>
      <w:szCs w:val="20"/>
      <w:lang w:eastAsia="ar-SA"/>
    </w:rPr>
  </w:style>
  <w:style w:type="character" w:customStyle="1" w:styleId="RientrocorpodeltestoCarattere">
    <w:name w:val="Rientro corpo del testo Carattere"/>
    <w:link w:val="Rientrocorpodeltesto"/>
    <w:rsid w:val="0088523C"/>
    <w:rPr>
      <w:sz w:val="24"/>
      <w:lang w:eastAsia="ar-SA"/>
    </w:rPr>
  </w:style>
  <w:style w:type="paragraph" w:customStyle="1" w:styleId="Rientrocorpodeltesto31">
    <w:name w:val="Rientro corpo del testo 31"/>
    <w:basedOn w:val="Normale"/>
    <w:rsid w:val="0088523C"/>
    <w:pPr>
      <w:suppressAutoHyphens/>
      <w:ind w:right="-567" w:firstLine="1080"/>
    </w:pPr>
    <w:rPr>
      <w:szCs w:val="20"/>
      <w:lang w:eastAsia="ar-SA"/>
    </w:rPr>
  </w:style>
  <w:style w:type="paragraph" w:styleId="Corpotesto">
    <w:name w:val="Body Text"/>
    <w:basedOn w:val="Normale"/>
    <w:link w:val="CorpotestoCarattere"/>
    <w:rsid w:val="004B4193"/>
    <w:pPr>
      <w:spacing w:after="120"/>
    </w:pPr>
  </w:style>
  <w:style w:type="character" w:customStyle="1" w:styleId="CorpotestoCarattere">
    <w:name w:val="Corpo testo Carattere"/>
    <w:link w:val="Corpotesto"/>
    <w:rsid w:val="004B4193"/>
    <w:rPr>
      <w:sz w:val="24"/>
      <w:szCs w:val="24"/>
      <w:lang w:eastAsia="en-US"/>
    </w:rPr>
  </w:style>
  <w:style w:type="paragraph" w:styleId="Testofumetto">
    <w:name w:val="Balloon Text"/>
    <w:basedOn w:val="Normale"/>
    <w:link w:val="TestofumettoCarattere"/>
    <w:rsid w:val="000A427D"/>
    <w:rPr>
      <w:rFonts w:ascii="Segoe UI" w:hAnsi="Segoe UI" w:cs="Segoe UI"/>
      <w:sz w:val="18"/>
      <w:szCs w:val="18"/>
    </w:rPr>
  </w:style>
  <w:style w:type="character" w:customStyle="1" w:styleId="TestofumettoCarattere">
    <w:name w:val="Testo fumetto Carattere"/>
    <w:link w:val="Testofumetto"/>
    <w:rsid w:val="000A427D"/>
    <w:rPr>
      <w:rFonts w:ascii="Segoe UI" w:hAnsi="Segoe UI" w:cs="Segoe UI"/>
      <w:sz w:val="18"/>
      <w:szCs w:val="18"/>
      <w:lang w:eastAsia="en-US"/>
    </w:rPr>
  </w:style>
  <w:style w:type="paragraph" w:customStyle="1" w:styleId="Default">
    <w:name w:val="Default"/>
    <w:rsid w:val="00863F4C"/>
    <w:pPr>
      <w:autoSpaceDE w:val="0"/>
      <w:autoSpaceDN w:val="0"/>
      <w:adjustRightInd w:val="0"/>
    </w:pPr>
    <w:rPr>
      <w:rFonts w:ascii="Garamond" w:hAnsi="Garamond" w:cs="Garamond"/>
      <w:color w:val="000000"/>
      <w:sz w:val="24"/>
      <w:szCs w:val="24"/>
    </w:rPr>
  </w:style>
  <w:style w:type="character" w:styleId="Collegamentoipertestuale">
    <w:name w:val="Hyperlink"/>
    <w:uiPriority w:val="99"/>
    <w:rsid w:val="00B116C5"/>
    <w:rPr>
      <w:color w:val="0000FF"/>
      <w:u w:val="single"/>
    </w:rPr>
  </w:style>
  <w:style w:type="character" w:customStyle="1" w:styleId="Titolo1Carattere">
    <w:name w:val="Titolo 1 Carattere"/>
    <w:link w:val="Titolo1"/>
    <w:rsid w:val="009A4705"/>
    <w:rPr>
      <w:rFonts w:ascii="Arial" w:hAnsi="Arial" w:cs="Arial"/>
      <w:b/>
      <w:bCs/>
      <w:kern w:val="32"/>
      <w:sz w:val="24"/>
      <w:szCs w:val="24"/>
      <w:u w:val="single"/>
    </w:rPr>
  </w:style>
  <w:style w:type="character" w:customStyle="1" w:styleId="PidipaginaCarattere">
    <w:name w:val="Piè di pagina Carattere"/>
    <w:link w:val="Pidipagina"/>
    <w:uiPriority w:val="99"/>
    <w:rsid w:val="009A4705"/>
    <w:rPr>
      <w:sz w:val="24"/>
      <w:szCs w:val="24"/>
      <w:lang w:eastAsia="en-US"/>
    </w:rPr>
  </w:style>
  <w:style w:type="paragraph" w:styleId="Paragrafoelenco">
    <w:name w:val="List Paragraph"/>
    <w:basedOn w:val="Normale"/>
    <w:uiPriority w:val="34"/>
    <w:qFormat/>
    <w:rsid w:val="00A353AD"/>
    <w:pPr>
      <w:ind w:left="708"/>
    </w:pPr>
  </w:style>
  <w:style w:type="character" w:styleId="Rimandocommento">
    <w:name w:val="annotation reference"/>
    <w:rsid w:val="00CB187F"/>
    <w:rPr>
      <w:sz w:val="16"/>
      <w:szCs w:val="16"/>
    </w:rPr>
  </w:style>
  <w:style w:type="paragraph" w:styleId="Testocommento">
    <w:name w:val="annotation text"/>
    <w:basedOn w:val="Normale"/>
    <w:link w:val="TestocommentoCarattere"/>
    <w:rsid w:val="00CB187F"/>
    <w:rPr>
      <w:sz w:val="20"/>
      <w:szCs w:val="20"/>
    </w:rPr>
  </w:style>
  <w:style w:type="character" w:customStyle="1" w:styleId="TestocommentoCarattere">
    <w:name w:val="Testo commento Carattere"/>
    <w:link w:val="Testocommento"/>
    <w:rsid w:val="00CB187F"/>
    <w:rPr>
      <w:lang w:eastAsia="en-US"/>
    </w:rPr>
  </w:style>
  <w:style w:type="paragraph" w:styleId="Soggettocommento">
    <w:name w:val="annotation subject"/>
    <w:basedOn w:val="Testocommento"/>
    <w:next w:val="Testocommento"/>
    <w:link w:val="SoggettocommentoCarattere"/>
    <w:rsid w:val="00CB187F"/>
    <w:rPr>
      <w:b/>
      <w:bCs/>
    </w:rPr>
  </w:style>
  <w:style w:type="character" w:customStyle="1" w:styleId="SoggettocommentoCarattere">
    <w:name w:val="Soggetto commento Carattere"/>
    <w:link w:val="Soggettocommento"/>
    <w:rsid w:val="00CB187F"/>
    <w:rPr>
      <w:b/>
      <w:bCs/>
      <w:lang w:eastAsia="en-US"/>
    </w:rPr>
  </w:style>
  <w:style w:type="character" w:customStyle="1" w:styleId="IntestazioneCarattere">
    <w:name w:val="Intestazione Carattere"/>
    <w:link w:val="Intestazione"/>
    <w:uiPriority w:val="99"/>
    <w:rsid w:val="00CD5845"/>
    <w:rPr>
      <w:sz w:val="24"/>
      <w:szCs w:val="24"/>
      <w:lang w:eastAsia="en-US"/>
    </w:rPr>
  </w:style>
  <w:style w:type="paragraph" w:styleId="Testonotaapidipagina">
    <w:name w:val="footnote text"/>
    <w:basedOn w:val="Normale"/>
    <w:link w:val="TestonotaapidipaginaCarattere"/>
    <w:rsid w:val="00C933BD"/>
    <w:rPr>
      <w:sz w:val="20"/>
      <w:szCs w:val="20"/>
    </w:rPr>
  </w:style>
  <w:style w:type="character" w:customStyle="1" w:styleId="TestonotaapidipaginaCarattere">
    <w:name w:val="Testo nota a piè di pagina Carattere"/>
    <w:link w:val="Testonotaapidipagina"/>
    <w:rsid w:val="00C933BD"/>
    <w:rPr>
      <w:lang w:eastAsia="en-US"/>
    </w:rPr>
  </w:style>
  <w:style w:type="character" w:styleId="Rimandonotaapidipagina">
    <w:name w:val="footnote reference"/>
    <w:rsid w:val="00C933BD"/>
    <w:rPr>
      <w:vertAlign w:val="superscript"/>
    </w:rPr>
  </w:style>
  <w:style w:type="paragraph" w:styleId="Revisione">
    <w:name w:val="Revision"/>
    <w:hidden/>
    <w:uiPriority w:val="99"/>
    <w:semiHidden/>
    <w:rsid w:val="003200B5"/>
    <w:rPr>
      <w:sz w:val="24"/>
      <w:szCs w:val="24"/>
      <w:lang w:eastAsia="en-US"/>
    </w:rPr>
  </w:style>
  <w:style w:type="paragraph" w:styleId="NormaleWeb">
    <w:name w:val="Normal (Web)"/>
    <w:basedOn w:val="Normale"/>
    <w:unhideWhenUsed/>
    <w:rsid w:val="00072E6D"/>
    <w:pPr>
      <w:spacing w:before="100" w:beforeAutospacing="1" w:after="100" w:afterAutospacing="1"/>
    </w:pPr>
    <w:rPr>
      <w:rFonts w:ascii="Times" w:eastAsia="MS PGothic" w:hAnsi="Times"/>
      <w:sz w:val="20"/>
      <w:szCs w:val="20"/>
      <w:lang w:val="en-US" w:eastAsia="it-IT"/>
    </w:rPr>
  </w:style>
  <w:style w:type="paragraph" w:customStyle="1" w:styleId="Testonormale1">
    <w:name w:val="Testo normale1"/>
    <w:basedOn w:val="Normale"/>
    <w:rsid w:val="00072E6D"/>
    <w:pPr>
      <w:suppressAutoHyphens/>
      <w:overflowPunct w:val="0"/>
      <w:spacing w:line="100" w:lineRule="atLeast"/>
    </w:pPr>
    <w:rPr>
      <w:rFonts w:ascii="Times" w:hAnsi="Times"/>
      <w:sz w:val="20"/>
      <w:szCs w:val="20"/>
      <w:lang w:eastAsia="ar-SA"/>
    </w:rPr>
  </w:style>
  <w:style w:type="paragraph" w:customStyle="1" w:styleId="Body1">
    <w:name w:val="Body 1"/>
    <w:basedOn w:val="Normale"/>
    <w:rsid w:val="00072E6D"/>
    <w:pPr>
      <w:suppressAutoHyphens/>
      <w:overflowPunct w:val="0"/>
      <w:spacing w:after="210" w:line="276" w:lineRule="auto"/>
    </w:pPr>
    <w:rPr>
      <w:rFonts w:ascii="Calibri" w:eastAsia="PMingLiU" w:hAnsi="Calibri" w:cs="Arial"/>
      <w:sz w:val="22"/>
      <w:szCs w:val="22"/>
      <w:lang w:eastAsia="he-IL" w:bidi="he-IL"/>
    </w:rPr>
  </w:style>
  <w:style w:type="character" w:customStyle="1" w:styleId="Titolo2Carattere">
    <w:name w:val="Titolo 2 Carattere"/>
    <w:basedOn w:val="Carpredefinitoparagrafo"/>
    <w:link w:val="Titolo2"/>
    <w:semiHidden/>
    <w:rsid w:val="001961C3"/>
    <w:rPr>
      <w:rFonts w:asciiTheme="majorHAnsi" w:eastAsiaTheme="majorEastAsia" w:hAnsiTheme="majorHAnsi" w:cstheme="majorBidi"/>
      <w:color w:val="2F5496" w:themeColor="accent1" w:themeShade="BF"/>
      <w:sz w:val="26"/>
      <w:szCs w:val="26"/>
      <w:lang w:eastAsia="en-US"/>
    </w:rPr>
  </w:style>
  <w:style w:type="table" w:customStyle="1" w:styleId="Grigliatabellachiara1">
    <w:name w:val="Griglia tabella chiara1"/>
    <w:basedOn w:val="Tabellanormale"/>
    <w:next w:val="Grigliatabellachiara2"/>
    <w:uiPriority w:val="40"/>
    <w:rsid w:val="001961C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ommario1">
    <w:name w:val="toc 1"/>
    <w:basedOn w:val="Normale"/>
    <w:next w:val="Normale"/>
    <w:autoRedefine/>
    <w:uiPriority w:val="39"/>
    <w:unhideWhenUsed/>
    <w:rsid w:val="001961C3"/>
    <w:pPr>
      <w:widowControl w:val="0"/>
      <w:autoSpaceDE w:val="0"/>
      <w:autoSpaceDN w:val="0"/>
      <w:spacing w:after="100"/>
    </w:pPr>
    <w:rPr>
      <w:sz w:val="22"/>
      <w:szCs w:val="22"/>
      <w:lang w:val="en-US"/>
    </w:rPr>
  </w:style>
  <w:style w:type="paragraph" w:styleId="Sommario2">
    <w:name w:val="toc 2"/>
    <w:basedOn w:val="Normale"/>
    <w:next w:val="Normale"/>
    <w:autoRedefine/>
    <w:uiPriority w:val="39"/>
    <w:unhideWhenUsed/>
    <w:rsid w:val="001961C3"/>
    <w:pPr>
      <w:widowControl w:val="0"/>
      <w:autoSpaceDE w:val="0"/>
      <w:autoSpaceDN w:val="0"/>
      <w:spacing w:after="100"/>
      <w:ind w:left="220"/>
    </w:pPr>
    <w:rPr>
      <w:sz w:val="22"/>
      <w:szCs w:val="22"/>
      <w:lang w:val="en-US"/>
    </w:rPr>
  </w:style>
  <w:style w:type="table" w:customStyle="1" w:styleId="Grigliatabellachiara2">
    <w:name w:val="Griglia tabella chiara2"/>
    <w:basedOn w:val="Tabellanormale"/>
    <w:rsid w:val="001961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582">
      <w:bodyDiv w:val="1"/>
      <w:marLeft w:val="0"/>
      <w:marRight w:val="0"/>
      <w:marTop w:val="0"/>
      <w:marBottom w:val="0"/>
      <w:divBdr>
        <w:top w:val="none" w:sz="0" w:space="0" w:color="auto"/>
        <w:left w:val="none" w:sz="0" w:space="0" w:color="auto"/>
        <w:bottom w:val="none" w:sz="0" w:space="0" w:color="auto"/>
        <w:right w:val="none" w:sz="0" w:space="0" w:color="auto"/>
      </w:divBdr>
    </w:div>
    <w:div w:id="150754158">
      <w:bodyDiv w:val="1"/>
      <w:marLeft w:val="0"/>
      <w:marRight w:val="0"/>
      <w:marTop w:val="0"/>
      <w:marBottom w:val="0"/>
      <w:divBdr>
        <w:top w:val="none" w:sz="0" w:space="0" w:color="auto"/>
        <w:left w:val="none" w:sz="0" w:space="0" w:color="auto"/>
        <w:bottom w:val="none" w:sz="0" w:space="0" w:color="auto"/>
        <w:right w:val="none" w:sz="0" w:space="0" w:color="auto"/>
      </w:divBdr>
    </w:div>
    <w:div w:id="448011388">
      <w:bodyDiv w:val="1"/>
      <w:marLeft w:val="0"/>
      <w:marRight w:val="0"/>
      <w:marTop w:val="0"/>
      <w:marBottom w:val="0"/>
      <w:divBdr>
        <w:top w:val="none" w:sz="0" w:space="0" w:color="auto"/>
        <w:left w:val="none" w:sz="0" w:space="0" w:color="auto"/>
        <w:bottom w:val="none" w:sz="0" w:space="0" w:color="auto"/>
        <w:right w:val="none" w:sz="0" w:space="0" w:color="auto"/>
      </w:divBdr>
    </w:div>
    <w:div w:id="630790546">
      <w:bodyDiv w:val="1"/>
      <w:marLeft w:val="0"/>
      <w:marRight w:val="0"/>
      <w:marTop w:val="0"/>
      <w:marBottom w:val="0"/>
      <w:divBdr>
        <w:top w:val="none" w:sz="0" w:space="0" w:color="auto"/>
        <w:left w:val="none" w:sz="0" w:space="0" w:color="auto"/>
        <w:bottom w:val="none" w:sz="0" w:space="0" w:color="auto"/>
        <w:right w:val="none" w:sz="0" w:space="0" w:color="auto"/>
      </w:divBdr>
    </w:div>
    <w:div w:id="669647214">
      <w:bodyDiv w:val="1"/>
      <w:marLeft w:val="0"/>
      <w:marRight w:val="0"/>
      <w:marTop w:val="0"/>
      <w:marBottom w:val="0"/>
      <w:divBdr>
        <w:top w:val="none" w:sz="0" w:space="0" w:color="auto"/>
        <w:left w:val="none" w:sz="0" w:space="0" w:color="auto"/>
        <w:bottom w:val="none" w:sz="0" w:space="0" w:color="auto"/>
        <w:right w:val="none" w:sz="0" w:space="0" w:color="auto"/>
      </w:divBdr>
    </w:div>
    <w:div w:id="999307799">
      <w:bodyDiv w:val="1"/>
      <w:marLeft w:val="0"/>
      <w:marRight w:val="0"/>
      <w:marTop w:val="0"/>
      <w:marBottom w:val="0"/>
      <w:divBdr>
        <w:top w:val="none" w:sz="0" w:space="0" w:color="auto"/>
        <w:left w:val="none" w:sz="0" w:space="0" w:color="auto"/>
        <w:bottom w:val="none" w:sz="0" w:space="0" w:color="auto"/>
        <w:right w:val="none" w:sz="0" w:space="0" w:color="auto"/>
      </w:divBdr>
    </w:div>
    <w:div w:id="1168515863">
      <w:bodyDiv w:val="1"/>
      <w:marLeft w:val="0"/>
      <w:marRight w:val="0"/>
      <w:marTop w:val="0"/>
      <w:marBottom w:val="0"/>
      <w:divBdr>
        <w:top w:val="none" w:sz="0" w:space="0" w:color="auto"/>
        <w:left w:val="none" w:sz="0" w:space="0" w:color="auto"/>
        <w:bottom w:val="none" w:sz="0" w:space="0" w:color="auto"/>
        <w:right w:val="none" w:sz="0" w:space="0" w:color="auto"/>
      </w:divBdr>
    </w:div>
    <w:div w:id="1303997227">
      <w:bodyDiv w:val="1"/>
      <w:marLeft w:val="0"/>
      <w:marRight w:val="0"/>
      <w:marTop w:val="0"/>
      <w:marBottom w:val="0"/>
      <w:divBdr>
        <w:top w:val="none" w:sz="0" w:space="0" w:color="auto"/>
        <w:left w:val="none" w:sz="0" w:space="0" w:color="auto"/>
        <w:bottom w:val="none" w:sz="0" w:space="0" w:color="auto"/>
        <w:right w:val="none" w:sz="0" w:space="0" w:color="auto"/>
      </w:divBdr>
    </w:div>
    <w:div w:id="1527912750">
      <w:bodyDiv w:val="1"/>
      <w:marLeft w:val="0"/>
      <w:marRight w:val="0"/>
      <w:marTop w:val="0"/>
      <w:marBottom w:val="0"/>
      <w:divBdr>
        <w:top w:val="none" w:sz="0" w:space="0" w:color="auto"/>
        <w:left w:val="none" w:sz="0" w:space="0" w:color="auto"/>
        <w:bottom w:val="none" w:sz="0" w:space="0" w:color="auto"/>
        <w:right w:val="none" w:sz="0" w:space="0" w:color="auto"/>
      </w:divBdr>
    </w:div>
    <w:div w:id="1696148241">
      <w:bodyDiv w:val="1"/>
      <w:marLeft w:val="0"/>
      <w:marRight w:val="0"/>
      <w:marTop w:val="0"/>
      <w:marBottom w:val="0"/>
      <w:divBdr>
        <w:top w:val="none" w:sz="0" w:space="0" w:color="auto"/>
        <w:left w:val="none" w:sz="0" w:space="0" w:color="auto"/>
        <w:bottom w:val="none" w:sz="0" w:space="0" w:color="auto"/>
        <w:right w:val="none" w:sz="0" w:space="0" w:color="auto"/>
      </w:divBdr>
    </w:div>
    <w:div w:id="1935699278">
      <w:bodyDiv w:val="1"/>
      <w:marLeft w:val="0"/>
      <w:marRight w:val="0"/>
      <w:marTop w:val="0"/>
      <w:marBottom w:val="0"/>
      <w:divBdr>
        <w:top w:val="none" w:sz="0" w:space="0" w:color="auto"/>
        <w:left w:val="none" w:sz="0" w:space="0" w:color="auto"/>
        <w:bottom w:val="none" w:sz="0" w:space="0" w:color="auto"/>
        <w:right w:val="none" w:sz="0" w:space="0" w:color="auto"/>
      </w:divBdr>
    </w:div>
    <w:div w:id="20947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B630-AEC0-4509-88ED-73864F21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2416</Words>
  <Characters>13776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2021-11-12T09:03:00Z</dcterms:created>
  <dcterms:modified xsi:type="dcterms:W3CDTF">2021-11-12T09:03:00Z</dcterms:modified>
</cp:coreProperties>
</file>